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374" w:rsidRDefault="00B80F17">
      <w:r>
        <w:t xml:space="preserve">Dagsorden til G-forsamling i sommerhuset </w:t>
      </w:r>
      <w:proofErr w:type="gramStart"/>
      <w:r>
        <w:t>på  Strandskoven</w:t>
      </w:r>
      <w:proofErr w:type="gramEnd"/>
      <w:r>
        <w:t xml:space="preserve"> 27, Samsø, den 9. marts 2013</w:t>
      </w:r>
    </w:p>
    <w:p w:rsidR="00B80F17" w:rsidRDefault="00B80F17"/>
    <w:p w:rsidR="00926332" w:rsidRDefault="00926332">
      <w:r>
        <w:t xml:space="preserve">Punkter med kursiv er nye og var ikke med på den udsendte </w:t>
      </w:r>
      <w:proofErr w:type="gramStart"/>
      <w:r>
        <w:t>mail .</w:t>
      </w:r>
      <w:proofErr w:type="gramEnd"/>
    </w:p>
    <w:tbl>
      <w:tblPr>
        <w:tblStyle w:val="Tabel-Gitter"/>
        <w:tblW w:w="15276" w:type="dxa"/>
        <w:tblLayout w:type="fixed"/>
        <w:tblLook w:val="04A0"/>
      </w:tblPr>
      <w:tblGrid>
        <w:gridCol w:w="4072"/>
        <w:gridCol w:w="7376"/>
        <w:gridCol w:w="1701"/>
        <w:gridCol w:w="2127"/>
      </w:tblGrid>
      <w:tr w:rsidR="0050163D" w:rsidTr="0050163D">
        <w:tc>
          <w:tcPr>
            <w:tcW w:w="4072" w:type="dxa"/>
          </w:tcPr>
          <w:p w:rsidR="0050163D" w:rsidRPr="00B80F17" w:rsidRDefault="0050163D">
            <w:pPr>
              <w:rPr>
                <w:b/>
              </w:rPr>
            </w:pPr>
            <w:r>
              <w:rPr>
                <w:b/>
              </w:rPr>
              <w:t>Punkt</w:t>
            </w:r>
          </w:p>
        </w:tc>
        <w:tc>
          <w:tcPr>
            <w:tcW w:w="7376" w:type="dxa"/>
          </w:tcPr>
          <w:p w:rsidR="0050163D" w:rsidRDefault="0050163D">
            <w:r>
              <w:t>Aftale</w:t>
            </w:r>
          </w:p>
        </w:tc>
        <w:tc>
          <w:tcPr>
            <w:tcW w:w="1701" w:type="dxa"/>
          </w:tcPr>
          <w:p w:rsidR="0050163D" w:rsidRDefault="0050163D">
            <w:r>
              <w:t>Hvem</w:t>
            </w:r>
          </w:p>
        </w:tc>
        <w:tc>
          <w:tcPr>
            <w:tcW w:w="2127" w:type="dxa"/>
          </w:tcPr>
          <w:p w:rsidR="0050163D" w:rsidRDefault="0050163D">
            <w:r>
              <w:t>Hvornår</w:t>
            </w:r>
          </w:p>
        </w:tc>
      </w:tr>
      <w:tr w:rsidR="0050163D" w:rsidTr="0050163D">
        <w:tc>
          <w:tcPr>
            <w:tcW w:w="4072" w:type="dxa"/>
          </w:tcPr>
          <w:p w:rsidR="0050163D" w:rsidRPr="00B80F17" w:rsidRDefault="0050163D">
            <w:pPr>
              <w:rPr>
                <w:b/>
              </w:rPr>
            </w:pPr>
            <w:r>
              <w:rPr>
                <w:b/>
              </w:rPr>
              <w:t>Økonomi</w:t>
            </w:r>
          </w:p>
        </w:tc>
        <w:tc>
          <w:tcPr>
            <w:tcW w:w="7376" w:type="dxa"/>
          </w:tcPr>
          <w:p w:rsidR="0050163D" w:rsidRDefault="0050163D"/>
        </w:tc>
        <w:tc>
          <w:tcPr>
            <w:tcW w:w="1701" w:type="dxa"/>
          </w:tcPr>
          <w:p w:rsidR="0050163D" w:rsidRDefault="0050163D"/>
        </w:tc>
        <w:tc>
          <w:tcPr>
            <w:tcW w:w="2127" w:type="dxa"/>
          </w:tcPr>
          <w:p w:rsidR="0050163D" w:rsidRDefault="0050163D"/>
        </w:tc>
      </w:tr>
      <w:tr w:rsidR="0050163D" w:rsidTr="0050163D">
        <w:tc>
          <w:tcPr>
            <w:tcW w:w="4072" w:type="dxa"/>
          </w:tcPr>
          <w:p w:rsidR="0050163D" w:rsidRPr="0050163D" w:rsidRDefault="0050163D">
            <w:r w:rsidRPr="0050163D">
              <w:t>Regnskab for 2012</w:t>
            </w:r>
          </w:p>
        </w:tc>
        <w:tc>
          <w:tcPr>
            <w:tcW w:w="7376" w:type="dxa"/>
          </w:tcPr>
          <w:p w:rsidR="0050163D" w:rsidRDefault="00900F5D" w:rsidP="005317CA">
            <w:r>
              <w:t>Gennemgået og godkendt</w:t>
            </w:r>
          </w:p>
        </w:tc>
        <w:tc>
          <w:tcPr>
            <w:tcW w:w="1701" w:type="dxa"/>
          </w:tcPr>
          <w:p w:rsidR="0050163D" w:rsidRDefault="0050163D"/>
        </w:tc>
        <w:tc>
          <w:tcPr>
            <w:tcW w:w="2127" w:type="dxa"/>
          </w:tcPr>
          <w:p w:rsidR="0050163D" w:rsidRDefault="0050163D"/>
        </w:tc>
      </w:tr>
      <w:tr w:rsidR="0050163D" w:rsidTr="0050163D">
        <w:tc>
          <w:tcPr>
            <w:tcW w:w="4072" w:type="dxa"/>
          </w:tcPr>
          <w:p w:rsidR="0050163D" w:rsidRPr="0050163D" w:rsidRDefault="0050163D">
            <w:r w:rsidRPr="0050163D">
              <w:t>Budget for 2013</w:t>
            </w:r>
          </w:p>
        </w:tc>
        <w:tc>
          <w:tcPr>
            <w:tcW w:w="7376" w:type="dxa"/>
          </w:tcPr>
          <w:p w:rsidR="0050163D" w:rsidRDefault="00900F5D">
            <w:r>
              <w:t>Gennemgået og godkendt</w:t>
            </w:r>
          </w:p>
        </w:tc>
        <w:tc>
          <w:tcPr>
            <w:tcW w:w="1701" w:type="dxa"/>
          </w:tcPr>
          <w:p w:rsidR="0050163D" w:rsidRDefault="0050163D"/>
        </w:tc>
        <w:tc>
          <w:tcPr>
            <w:tcW w:w="2127" w:type="dxa"/>
          </w:tcPr>
          <w:p w:rsidR="0050163D" w:rsidRDefault="0050163D"/>
        </w:tc>
      </w:tr>
      <w:tr w:rsidR="0050163D" w:rsidTr="0050163D">
        <w:tc>
          <w:tcPr>
            <w:tcW w:w="4072" w:type="dxa"/>
          </w:tcPr>
          <w:p w:rsidR="0050163D" w:rsidRPr="00926332" w:rsidRDefault="0050163D" w:rsidP="00926332">
            <w:pPr>
              <w:rPr>
                <w:i/>
              </w:rPr>
            </w:pPr>
            <w:proofErr w:type="gramStart"/>
            <w:r w:rsidRPr="00926332">
              <w:rPr>
                <w:i/>
              </w:rPr>
              <w:t>Klo</w:t>
            </w:r>
            <w:r w:rsidR="00926332">
              <w:rPr>
                <w:i/>
              </w:rPr>
              <w:t>ak</w:t>
            </w:r>
            <w:r w:rsidRPr="00926332">
              <w:rPr>
                <w:i/>
              </w:rPr>
              <w:t xml:space="preserve"> ?</w:t>
            </w:r>
            <w:proofErr w:type="gramEnd"/>
            <w:r w:rsidRPr="00926332">
              <w:rPr>
                <w:i/>
              </w:rPr>
              <w:t xml:space="preserve"> </w:t>
            </w:r>
          </w:p>
        </w:tc>
        <w:tc>
          <w:tcPr>
            <w:tcW w:w="7376" w:type="dxa"/>
          </w:tcPr>
          <w:p w:rsidR="00900F5D" w:rsidRDefault="00900F5D">
            <w:r>
              <w:t xml:space="preserve">Kloakudgiften skulle efter tidligere udsendt materiale fra kommunen for vores vedkommende højst kunne blive kr. ca. </w:t>
            </w:r>
            <w:proofErr w:type="gramStart"/>
            <w:r>
              <w:t>37000</w:t>
            </w:r>
            <w:proofErr w:type="gramEnd"/>
            <w:r>
              <w:t xml:space="preserve"> i tilslutningsafgift til kommunen.</w:t>
            </w:r>
          </w:p>
          <w:p w:rsidR="0050163D" w:rsidRDefault="00900F5D">
            <w:r>
              <w:t xml:space="preserve">Derudover kommer så udgiften </w:t>
            </w:r>
            <w:proofErr w:type="gramStart"/>
            <w:r>
              <w:t xml:space="preserve">til  </w:t>
            </w:r>
            <w:proofErr w:type="spellStart"/>
            <w:r>
              <w:t>Kjeldal</w:t>
            </w:r>
            <w:proofErr w:type="spellEnd"/>
            <w:proofErr w:type="gramEnd"/>
            <w:r>
              <w:t xml:space="preserve"> for tilslutning og gravning af vores stikledning. Den udgift må være begrænset. </w:t>
            </w:r>
          </w:p>
          <w:p w:rsidR="005317CA" w:rsidRDefault="005317CA"/>
        </w:tc>
        <w:tc>
          <w:tcPr>
            <w:tcW w:w="1701" w:type="dxa"/>
          </w:tcPr>
          <w:p w:rsidR="0050163D" w:rsidRDefault="0050163D"/>
        </w:tc>
        <w:tc>
          <w:tcPr>
            <w:tcW w:w="2127" w:type="dxa"/>
          </w:tcPr>
          <w:p w:rsidR="0050163D" w:rsidRDefault="0050163D"/>
        </w:tc>
      </w:tr>
      <w:tr w:rsidR="0050163D" w:rsidTr="0050163D">
        <w:tc>
          <w:tcPr>
            <w:tcW w:w="4072" w:type="dxa"/>
          </w:tcPr>
          <w:p w:rsidR="0050163D" w:rsidRPr="00B80F17" w:rsidRDefault="0050163D">
            <w:pPr>
              <w:rPr>
                <w:b/>
              </w:rPr>
            </w:pPr>
            <w:proofErr w:type="gramStart"/>
            <w:r w:rsidRPr="00B80F17">
              <w:rPr>
                <w:b/>
              </w:rPr>
              <w:t>Hus  -</w:t>
            </w:r>
            <w:proofErr w:type="gramEnd"/>
            <w:r w:rsidRPr="00B80F17">
              <w:rPr>
                <w:b/>
              </w:rPr>
              <w:t xml:space="preserve"> generelt</w:t>
            </w:r>
          </w:p>
        </w:tc>
        <w:tc>
          <w:tcPr>
            <w:tcW w:w="7376" w:type="dxa"/>
          </w:tcPr>
          <w:p w:rsidR="0050163D" w:rsidRDefault="0050163D"/>
        </w:tc>
        <w:tc>
          <w:tcPr>
            <w:tcW w:w="1701" w:type="dxa"/>
          </w:tcPr>
          <w:p w:rsidR="0050163D" w:rsidRDefault="0050163D"/>
        </w:tc>
        <w:tc>
          <w:tcPr>
            <w:tcW w:w="2127" w:type="dxa"/>
          </w:tcPr>
          <w:p w:rsidR="0050163D" w:rsidRDefault="0050163D"/>
        </w:tc>
      </w:tr>
      <w:tr w:rsidR="0050163D" w:rsidTr="0050163D">
        <w:tc>
          <w:tcPr>
            <w:tcW w:w="4072" w:type="dxa"/>
          </w:tcPr>
          <w:p w:rsidR="0050163D" w:rsidRDefault="0050163D" w:rsidP="00B80F17">
            <w:pPr>
              <w:rPr>
                <w:rFonts w:ascii="Tahoma" w:eastAsia="Times New Roman" w:hAnsi="Tahoma" w:cs="Tahoma"/>
                <w:color w:val="000000"/>
                <w:sz w:val="20"/>
                <w:szCs w:val="20"/>
                <w:lang w:eastAsia="da-DK"/>
              </w:rPr>
            </w:pPr>
            <w:proofErr w:type="gramStart"/>
            <w:r>
              <w:rPr>
                <w:rFonts w:ascii="Tahoma" w:eastAsia="Times New Roman" w:hAnsi="Tahoma" w:cs="Tahoma"/>
                <w:color w:val="000000"/>
                <w:sz w:val="20"/>
                <w:szCs w:val="20"/>
                <w:lang w:eastAsia="da-DK"/>
              </w:rPr>
              <w:t xml:space="preserve">Leje </w:t>
            </w:r>
            <w:r w:rsidRPr="00B80F17">
              <w:rPr>
                <w:rFonts w:ascii="Tahoma" w:eastAsia="Times New Roman" w:hAnsi="Tahoma" w:cs="Tahoma"/>
                <w:color w:val="000000"/>
                <w:sz w:val="20"/>
                <w:szCs w:val="20"/>
                <w:lang w:eastAsia="da-DK"/>
              </w:rPr>
              <w:t xml:space="preserve"> Forslag</w:t>
            </w:r>
            <w:proofErr w:type="gramEnd"/>
            <w:r w:rsidRPr="00B80F17">
              <w:rPr>
                <w:rFonts w:ascii="Tahoma" w:eastAsia="Times New Roman" w:hAnsi="Tahoma" w:cs="Tahoma"/>
                <w:color w:val="000000"/>
                <w:sz w:val="20"/>
                <w:szCs w:val="20"/>
                <w:lang w:eastAsia="da-DK"/>
              </w:rPr>
              <w:t>:</w:t>
            </w:r>
          </w:p>
          <w:p w:rsidR="0050163D" w:rsidRDefault="0050163D" w:rsidP="00B80F17">
            <w:pPr>
              <w:rPr>
                <w:rFonts w:ascii="Tahoma" w:eastAsia="Times New Roman" w:hAnsi="Tahoma" w:cs="Tahoma"/>
                <w:color w:val="000000"/>
                <w:sz w:val="20"/>
                <w:szCs w:val="20"/>
                <w:lang w:eastAsia="da-DK"/>
              </w:rPr>
            </w:pPr>
            <w:r w:rsidRPr="00B80F17">
              <w:rPr>
                <w:rFonts w:ascii="Tahoma" w:eastAsia="Times New Roman" w:hAnsi="Tahoma" w:cs="Tahoma"/>
                <w:color w:val="000000"/>
                <w:sz w:val="20"/>
                <w:szCs w:val="20"/>
                <w:lang w:eastAsia="da-DK"/>
              </w:rPr>
              <w:t xml:space="preserve"> Maj - juni - juli - august - september:</w:t>
            </w:r>
          </w:p>
          <w:p w:rsidR="0050163D" w:rsidRDefault="0050163D" w:rsidP="00B80F17">
            <w:pPr>
              <w:rPr>
                <w:rFonts w:ascii="Tahoma" w:eastAsia="Times New Roman" w:hAnsi="Tahoma" w:cs="Tahoma"/>
                <w:color w:val="000000"/>
                <w:sz w:val="20"/>
                <w:szCs w:val="20"/>
                <w:lang w:eastAsia="da-DK"/>
              </w:rPr>
            </w:pPr>
            <w:r w:rsidRPr="00B80F17">
              <w:rPr>
                <w:rFonts w:ascii="Tahoma" w:eastAsia="Times New Roman" w:hAnsi="Tahoma" w:cs="Tahoma"/>
                <w:color w:val="000000"/>
                <w:sz w:val="20"/>
                <w:szCs w:val="20"/>
                <w:lang w:eastAsia="da-DK"/>
              </w:rPr>
              <w:t xml:space="preserve">kr. 100,- pr. døgn. </w:t>
            </w:r>
          </w:p>
          <w:p w:rsidR="0050163D" w:rsidRDefault="0050163D" w:rsidP="00B80F17">
            <w:pPr>
              <w:rPr>
                <w:rFonts w:ascii="Tahoma" w:eastAsia="Times New Roman" w:hAnsi="Tahoma" w:cs="Tahoma"/>
                <w:color w:val="000000"/>
                <w:sz w:val="20"/>
                <w:szCs w:val="20"/>
                <w:lang w:eastAsia="da-DK"/>
              </w:rPr>
            </w:pPr>
          </w:p>
          <w:p w:rsidR="0050163D" w:rsidRDefault="0050163D" w:rsidP="00B80F17">
            <w:pPr>
              <w:rPr>
                <w:rFonts w:ascii="Tahoma" w:eastAsia="Times New Roman" w:hAnsi="Tahoma" w:cs="Tahoma"/>
                <w:color w:val="000000"/>
                <w:sz w:val="20"/>
                <w:szCs w:val="20"/>
                <w:lang w:eastAsia="da-DK"/>
              </w:rPr>
            </w:pPr>
            <w:r w:rsidRPr="00B80F17">
              <w:rPr>
                <w:rFonts w:ascii="Tahoma" w:eastAsia="Times New Roman" w:hAnsi="Tahoma" w:cs="Tahoma"/>
                <w:color w:val="000000"/>
                <w:sz w:val="20"/>
                <w:szCs w:val="20"/>
                <w:lang w:eastAsia="da-DK"/>
              </w:rPr>
              <w:t>Oktober - november - december - januar - februar - marts - april:</w:t>
            </w:r>
          </w:p>
          <w:p w:rsidR="0050163D" w:rsidRDefault="0050163D" w:rsidP="00B80F17">
            <w:pPr>
              <w:rPr>
                <w:rFonts w:ascii="Tahoma" w:eastAsia="Times New Roman" w:hAnsi="Tahoma" w:cs="Tahoma"/>
                <w:color w:val="000000"/>
                <w:sz w:val="20"/>
                <w:szCs w:val="20"/>
                <w:lang w:eastAsia="da-DK"/>
              </w:rPr>
            </w:pPr>
            <w:r w:rsidRPr="00B80F17">
              <w:rPr>
                <w:rFonts w:ascii="Tahoma" w:eastAsia="Times New Roman" w:hAnsi="Tahoma" w:cs="Tahoma"/>
                <w:color w:val="000000"/>
                <w:sz w:val="20"/>
                <w:szCs w:val="20"/>
                <w:lang w:eastAsia="da-DK"/>
              </w:rPr>
              <w:t xml:space="preserve">kr. 200,- pr. døgn. </w:t>
            </w:r>
          </w:p>
          <w:p w:rsidR="0050163D" w:rsidRDefault="0050163D" w:rsidP="00B80F17">
            <w:pPr>
              <w:rPr>
                <w:rFonts w:ascii="Tahoma" w:eastAsia="Times New Roman" w:hAnsi="Tahoma" w:cs="Tahoma"/>
                <w:color w:val="000000"/>
                <w:sz w:val="20"/>
                <w:szCs w:val="20"/>
                <w:lang w:eastAsia="da-DK"/>
              </w:rPr>
            </w:pPr>
          </w:p>
          <w:p w:rsidR="0050163D" w:rsidRPr="00B80F17" w:rsidRDefault="0050163D" w:rsidP="00B80F17">
            <w:pPr>
              <w:rPr>
                <w:rFonts w:ascii="Tahoma" w:eastAsia="Times New Roman" w:hAnsi="Tahoma" w:cs="Tahoma"/>
                <w:color w:val="000000"/>
                <w:sz w:val="20"/>
                <w:szCs w:val="20"/>
                <w:lang w:eastAsia="da-DK"/>
              </w:rPr>
            </w:pPr>
            <w:r w:rsidRPr="00B80F17">
              <w:rPr>
                <w:rFonts w:ascii="Tahoma" w:eastAsia="Times New Roman" w:hAnsi="Tahoma" w:cs="Tahoma"/>
                <w:color w:val="000000"/>
                <w:sz w:val="20"/>
                <w:szCs w:val="20"/>
                <w:lang w:eastAsia="da-DK"/>
              </w:rPr>
              <w:t>Ugentlig (7 døgn) basis kr. 1000,</w:t>
            </w:r>
            <w:proofErr w:type="gramStart"/>
            <w:r w:rsidRPr="00B80F17">
              <w:rPr>
                <w:rFonts w:ascii="Tahoma" w:eastAsia="Times New Roman" w:hAnsi="Tahoma" w:cs="Tahoma"/>
                <w:color w:val="000000"/>
                <w:sz w:val="20"/>
                <w:szCs w:val="20"/>
                <w:lang w:eastAsia="da-DK"/>
              </w:rPr>
              <w:t>- .</w:t>
            </w:r>
            <w:proofErr w:type="gramEnd"/>
          </w:p>
          <w:p w:rsidR="0050163D" w:rsidRDefault="0050163D"/>
        </w:tc>
        <w:tc>
          <w:tcPr>
            <w:tcW w:w="7376" w:type="dxa"/>
          </w:tcPr>
          <w:p w:rsidR="0050163D" w:rsidRDefault="00900F5D">
            <w:r>
              <w:t xml:space="preserve">Forslaget nedstemt, da den samlede </w:t>
            </w:r>
            <w:proofErr w:type="spellStart"/>
            <w:proofErr w:type="gramStart"/>
            <w:r>
              <w:t>eludgift</w:t>
            </w:r>
            <w:proofErr w:type="spellEnd"/>
            <w:r>
              <w:t xml:space="preserve">  pr</w:t>
            </w:r>
            <w:proofErr w:type="gramEnd"/>
            <w:r>
              <w:t>. dag er under kr. 20,- og under kr. 40,- pr udlejede dag, hvorved der ved indbetaling af kr. 100,- pr dag er et pænt overskud til vedligehold.</w:t>
            </w:r>
          </w:p>
          <w:p w:rsidR="00900F5D" w:rsidRDefault="00900F5D">
            <w:r>
              <w:t xml:space="preserve">Prisen er dermed stadig kr. 100,- pr. døgn og kr. 700,- pr. </w:t>
            </w:r>
            <w:r w:rsidR="001E563E">
              <w:t>uge.</w:t>
            </w:r>
          </w:p>
        </w:tc>
        <w:tc>
          <w:tcPr>
            <w:tcW w:w="1701" w:type="dxa"/>
          </w:tcPr>
          <w:p w:rsidR="0050163D" w:rsidRDefault="0050163D"/>
        </w:tc>
        <w:tc>
          <w:tcPr>
            <w:tcW w:w="2127" w:type="dxa"/>
          </w:tcPr>
          <w:p w:rsidR="0050163D" w:rsidRDefault="0050163D"/>
        </w:tc>
      </w:tr>
      <w:tr w:rsidR="0050163D" w:rsidTr="0050163D">
        <w:tc>
          <w:tcPr>
            <w:tcW w:w="4072" w:type="dxa"/>
          </w:tcPr>
          <w:p w:rsidR="0050163D" w:rsidRDefault="0050163D" w:rsidP="00B80F17">
            <w:pPr>
              <w:rPr>
                <w:rFonts w:ascii="Tahoma" w:eastAsia="Times New Roman" w:hAnsi="Tahoma" w:cs="Tahoma"/>
                <w:color w:val="000000"/>
                <w:sz w:val="20"/>
                <w:szCs w:val="20"/>
                <w:lang w:eastAsia="da-DK"/>
              </w:rPr>
            </w:pPr>
            <w:r w:rsidRPr="00B80F17">
              <w:rPr>
                <w:rFonts w:ascii="Tahoma" w:eastAsia="Times New Roman" w:hAnsi="Tahoma" w:cs="Tahoma"/>
                <w:color w:val="000000"/>
                <w:sz w:val="20"/>
                <w:szCs w:val="20"/>
                <w:lang w:eastAsia="da-DK"/>
              </w:rPr>
              <w:t xml:space="preserve">Termin for bestilling af uger/dage i vintersæsonen: </w:t>
            </w:r>
          </w:p>
          <w:p w:rsidR="0050163D" w:rsidRDefault="0050163D" w:rsidP="00B80F17">
            <w:pPr>
              <w:rPr>
                <w:rFonts w:ascii="Tahoma" w:eastAsia="Times New Roman" w:hAnsi="Tahoma" w:cs="Tahoma"/>
                <w:color w:val="000000"/>
                <w:sz w:val="20"/>
                <w:szCs w:val="20"/>
                <w:lang w:eastAsia="da-DK"/>
              </w:rPr>
            </w:pPr>
          </w:p>
          <w:p w:rsidR="0050163D" w:rsidRPr="00B80F17" w:rsidRDefault="0050163D" w:rsidP="00B80F17">
            <w:pPr>
              <w:rPr>
                <w:rFonts w:ascii="Tahoma" w:eastAsia="Times New Roman" w:hAnsi="Tahoma" w:cs="Tahoma"/>
                <w:color w:val="000000"/>
                <w:sz w:val="20"/>
                <w:szCs w:val="20"/>
                <w:lang w:eastAsia="da-DK"/>
              </w:rPr>
            </w:pPr>
            <w:r w:rsidRPr="00B80F17">
              <w:rPr>
                <w:rFonts w:ascii="Tahoma" w:eastAsia="Times New Roman" w:hAnsi="Tahoma" w:cs="Tahoma"/>
                <w:color w:val="000000"/>
                <w:sz w:val="20"/>
                <w:szCs w:val="20"/>
                <w:lang w:eastAsia="da-DK"/>
              </w:rPr>
              <w:t>Forslag: Flyttes fra udgangen af august og frem til udgangen af april, da det arbejdende folk ofte må planlægge længere frem i tiden.</w:t>
            </w:r>
          </w:p>
          <w:p w:rsidR="0050163D" w:rsidRDefault="0050163D"/>
        </w:tc>
        <w:tc>
          <w:tcPr>
            <w:tcW w:w="7376" w:type="dxa"/>
          </w:tcPr>
          <w:p w:rsidR="0050163D" w:rsidRDefault="001E563E">
            <w:r>
              <w:t xml:space="preserve">Det blev enstemmigt vedtaget, at bestilling af uger i </w:t>
            </w:r>
            <w:proofErr w:type="gramStart"/>
            <w:r>
              <w:t>vinterhalvåret  senest</w:t>
            </w:r>
            <w:proofErr w:type="gramEnd"/>
            <w:r>
              <w:t xml:space="preserve"> skal være bestilt med udgangen af april af hensyn til evt. langtidsplanlægning.</w:t>
            </w:r>
          </w:p>
          <w:p w:rsidR="001E563E" w:rsidRDefault="001E563E">
            <w:r>
              <w:t xml:space="preserve"> Hvis ingen vælger hele uger, kan der fra 1. maj vælges uger/dage efter </w:t>
            </w:r>
            <w:proofErr w:type="spellStart"/>
            <w:r>
              <w:t>først-til-mølle-princippet</w:t>
            </w:r>
            <w:proofErr w:type="spellEnd"/>
            <w:r>
              <w:t>.</w:t>
            </w:r>
          </w:p>
        </w:tc>
        <w:tc>
          <w:tcPr>
            <w:tcW w:w="1701" w:type="dxa"/>
          </w:tcPr>
          <w:p w:rsidR="0050163D" w:rsidRDefault="0050163D"/>
        </w:tc>
        <w:tc>
          <w:tcPr>
            <w:tcW w:w="2127" w:type="dxa"/>
          </w:tcPr>
          <w:p w:rsidR="0050163D" w:rsidRDefault="0050163D"/>
        </w:tc>
      </w:tr>
      <w:tr w:rsidR="0050163D" w:rsidTr="0050163D">
        <w:tc>
          <w:tcPr>
            <w:tcW w:w="4072" w:type="dxa"/>
          </w:tcPr>
          <w:p w:rsidR="0050163D" w:rsidRDefault="0050163D" w:rsidP="00B80F17">
            <w:r w:rsidRPr="00B80F17">
              <w:rPr>
                <w:rFonts w:ascii="Tahoma" w:eastAsia="Times New Roman" w:hAnsi="Tahoma" w:cs="Tahoma"/>
                <w:color w:val="000000"/>
                <w:sz w:val="20"/>
                <w:szCs w:val="20"/>
                <w:lang w:eastAsia="da-DK"/>
              </w:rPr>
              <w:t>Skal cyklerne have en nødtørftig omgang - er der nogen, der bruger dem - eller kan/vil nogen selv give dem en omgang?</w:t>
            </w:r>
          </w:p>
        </w:tc>
        <w:tc>
          <w:tcPr>
            <w:tcW w:w="7376" w:type="dxa"/>
          </w:tcPr>
          <w:p w:rsidR="00926332" w:rsidRDefault="001E563E">
            <w:r>
              <w:t xml:space="preserve">Ingen af de tilstedeværende har benyttet cyklerne, så ingen var interesserede i at bruge penge på en unødvendig udgift til reparation. Hvis ingen kommer med indvendinger, bliver de i løbet af sommeren kørt på </w:t>
            </w:r>
            <w:proofErr w:type="spellStart"/>
            <w:r>
              <w:t>Harpesdal</w:t>
            </w:r>
            <w:proofErr w:type="spellEnd"/>
            <w:r>
              <w:t xml:space="preserve">, da de fylder op i </w:t>
            </w:r>
            <w:r>
              <w:lastRenderedPageBreak/>
              <w:t>skuret.</w:t>
            </w:r>
          </w:p>
          <w:p w:rsidR="00926332" w:rsidRDefault="00926332"/>
          <w:p w:rsidR="00926332" w:rsidRDefault="00926332"/>
        </w:tc>
        <w:tc>
          <w:tcPr>
            <w:tcW w:w="1701" w:type="dxa"/>
          </w:tcPr>
          <w:p w:rsidR="0050163D" w:rsidRDefault="0050163D"/>
        </w:tc>
        <w:tc>
          <w:tcPr>
            <w:tcW w:w="2127" w:type="dxa"/>
          </w:tcPr>
          <w:p w:rsidR="0050163D" w:rsidRDefault="0050163D"/>
        </w:tc>
      </w:tr>
      <w:tr w:rsidR="0050163D" w:rsidTr="0050163D">
        <w:tc>
          <w:tcPr>
            <w:tcW w:w="4072" w:type="dxa"/>
          </w:tcPr>
          <w:p w:rsidR="0050163D" w:rsidRDefault="0050163D"/>
        </w:tc>
        <w:tc>
          <w:tcPr>
            <w:tcW w:w="7376" w:type="dxa"/>
          </w:tcPr>
          <w:p w:rsidR="0050163D" w:rsidRDefault="0050163D"/>
          <w:p w:rsidR="005317CA" w:rsidRDefault="005317CA"/>
          <w:p w:rsidR="005317CA" w:rsidRDefault="005317CA"/>
        </w:tc>
        <w:tc>
          <w:tcPr>
            <w:tcW w:w="1701" w:type="dxa"/>
          </w:tcPr>
          <w:p w:rsidR="0050163D" w:rsidRDefault="0050163D"/>
        </w:tc>
        <w:tc>
          <w:tcPr>
            <w:tcW w:w="2127" w:type="dxa"/>
          </w:tcPr>
          <w:p w:rsidR="0050163D" w:rsidRDefault="0050163D"/>
        </w:tc>
      </w:tr>
      <w:tr w:rsidR="0050163D" w:rsidTr="0050163D">
        <w:tc>
          <w:tcPr>
            <w:tcW w:w="4072" w:type="dxa"/>
          </w:tcPr>
          <w:p w:rsidR="0050163D" w:rsidRPr="00B80F17" w:rsidRDefault="0050163D">
            <w:pPr>
              <w:rPr>
                <w:b/>
              </w:rPr>
            </w:pPr>
            <w:r w:rsidRPr="00B80F17">
              <w:rPr>
                <w:b/>
              </w:rPr>
              <w:t>Hus - inde</w:t>
            </w:r>
          </w:p>
        </w:tc>
        <w:tc>
          <w:tcPr>
            <w:tcW w:w="7376" w:type="dxa"/>
          </w:tcPr>
          <w:p w:rsidR="0050163D" w:rsidRDefault="0050163D"/>
        </w:tc>
        <w:tc>
          <w:tcPr>
            <w:tcW w:w="1701" w:type="dxa"/>
          </w:tcPr>
          <w:p w:rsidR="0050163D" w:rsidRDefault="0050163D"/>
        </w:tc>
        <w:tc>
          <w:tcPr>
            <w:tcW w:w="2127" w:type="dxa"/>
          </w:tcPr>
          <w:p w:rsidR="0050163D" w:rsidRDefault="0050163D"/>
        </w:tc>
      </w:tr>
      <w:tr w:rsidR="0050163D" w:rsidTr="0050163D">
        <w:tc>
          <w:tcPr>
            <w:tcW w:w="4072" w:type="dxa"/>
          </w:tcPr>
          <w:p w:rsidR="0050163D" w:rsidRPr="00B80F17" w:rsidRDefault="0050163D" w:rsidP="00B80F17">
            <w:pPr>
              <w:rPr>
                <w:rFonts w:ascii="Tahoma" w:eastAsia="Times New Roman" w:hAnsi="Tahoma" w:cs="Tahoma"/>
                <w:color w:val="000000"/>
                <w:sz w:val="20"/>
                <w:szCs w:val="20"/>
                <w:lang w:eastAsia="da-DK"/>
              </w:rPr>
            </w:pPr>
            <w:r w:rsidRPr="00B80F17">
              <w:rPr>
                <w:rFonts w:ascii="Tahoma" w:eastAsia="Times New Roman" w:hAnsi="Tahoma" w:cs="Tahoma"/>
                <w:color w:val="000000"/>
                <w:sz w:val="20"/>
                <w:szCs w:val="20"/>
                <w:lang w:eastAsia="da-DK"/>
              </w:rPr>
              <w:t>Sofa: Udskiftning eller ombetrækkes - pris - besvær - contra billig ny.</w:t>
            </w:r>
          </w:p>
        </w:tc>
        <w:tc>
          <w:tcPr>
            <w:tcW w:w="7376" w:type="dxa"/>
          </w:tcPr>
          <w:p w:rsidR="00926332" w:rsidRDefault="001E563E">
            <w:r>
              <w:t>Connie foreviste et foto af en gedigen sofagruppe med en 3+2+en puf til kr. 1000,- i alt. Det blev vedtaget, at erhverve den, da den er ”</w:t>
            </w:r>
            <w:proofErr w:type="spellStart"/>
            <w:r>
              <w:t>ligge-bar</w:t>
            </w:r>
            <w:proofErr w:type="spellEnd"/>
            <w:r>
              <w:t>”</w:t>
            </w:r>
          </w:p>
          <w:p w:rsidR="00926332" w:rsidRDefault="00004116" w:rsidP="00004116">
            <w:r>
              <w:t>Lampe over sofabord og to lamper over køkkenbord ved muren var med til forevisning, og det blev besluttet at ophænge dem. Der skal indkøbes sort ledning til den ene, hvis den skal længere ned, og de to andre skal hænges op. De står i det ene værelse i en æske. Samlet pris kr. 400,-</w:t>
            </w:r>
          </w:p>
          <w:p w:rsidR="003C742A" w:rsidRDefault="003C742A" w:rsidP="00004116">
            <w:r>
              <w:t>Maling af muren til køkkenet. Jan hører om, hvilken maling. Jes maler</w:t>
            </w:r>
          </w:p>
        </w:tc>
        <w:tc>
          <w:tcPr>
            <w:tcW w:w="1701" w:type="dxa"/>
          </w:tcPr>
          <w:p w:rsidR="0050163D" w:rsidRDefault="00004116">
            <w:r>
              <w:t xml:space="preserve">Jes                                                                                                          </w:t>
            </w:r>
          </w:p>
        </w:tc>
        <w:tc>
          <w:tcPr>
            <w:tcW w:w="2127" w:type="dxa"/>
          </w:tcPr>
          <w:p w:rsidR="0050163D" w:rsidRDefault="00004116">
            <w:r>
              <w:t>Inden Påske, hvis muligt for sælger</w:t>
            </w:r>
          </w:p>
        </w:tc>
      </w:tr>
      <w:tr w:rsidR="0050163D" w:rsidTr="0050163D">
        <w:tc>
          <w:tcPr>
            <w:tcW w:w="4072" w:type="dxa"/>
          </w:tcPr>
          <w:p w:rsidR="0050163D" w:rsidRPr="00B80F17" w:rsidRDefault="0050163D" w:rsidP="00B80F17">
            <w:pPr>
              <w:rPr>
                <w:rFonts w:ascii="Tahoma" w:eastAsia="Times New Roman" w:hAnsi="Tahoma" w:cs="Tahoma"/>
                <w:i/>
                <w:color w:val="000000"/>
                <w:sz w:val="20"/>
                <w:szCs w:val="20"/>
                <w:lang w:eastAsia="da-DK"/>
              </w:rPr>
            </w:pPr>
            <w:r w:rsidRPr="00B80F17">
              <w:rPr>
                <w:rFonts w:ascii="Tahoma" w:eastAsia="Times New Roman" w:hAnsi="Tahoma" w:cs="Tahoma"/>
                <w:i/>
                <w:color w:val="000000"/>
                <w:sz w:val="20"/>
                <w:szCs w:val="20"/>
                <w:lang w:eastAsia="da-DK"/>
              </w:rPr>
              <w:t xml:space="preserve">Udskiftning af tæppe under sofabord </w:t>
            </w:r>
          </w:p>
        </w:tc>
        <w:tc>
          <w:tcPr>
            <w:tcW w:w="7376" w:type="dxa"/>
          </w:tcPr>
          <w:p w:rsidR="00926332" w:rsidRDefault="00004116">
            <w:r>
              <w:t>Solvejg og Connie besluttede at kigge på et, der i pris og farve kan passe til ny sofa.</w:t>
            </w:r>
          </w:p>
          <w:p w:rsidR="00926332" w:rsidRDefault="00926332"/>
        </w:tc>
        <w:tc>
          <w:tcPr>
            <w:tcW w:w="1701" w:type="dxa"/>
          </w:tcPr>
          <w:p w:rsidR="0050163D" w:rsidRDefault="00004116">
            <w:r>
              <w:t>Solvejg og Connie</w:t>
            </w:r>
          </w:p>
        </w:tc>
        <w:tc>
          <w:tcPr>
            <w:tcW w:w="2127" w:type="dxa"/>
          </w:tcPr>
          <w:p w:rsidR="0050163D" w:rsidRDefault="00004116">
            <w:r>
              <w:t>2013</w:t>
            </w:r>
          </w:p>
        </w:tc>
      </w:tr>
      <w:tr w:rsidR="0050163D" w:rsidTr="0050163D">
        <w:tc>
          <w:tcPr>
            <w:tcW w:w="4072" w:type="dxa"/>
          </w:tcPr>
          <w:p w:rsidR="0050163D" w:rsidRPr="00B80F17" w:rsidRDefault="0050163D" w:rsidP="00B80F17">
            <w:pPr>
              <w:rPr>
                <w:rFonts w:ascii="Tahoma" w:eastAsia="Times New Roman" w:hAnsi="Tahoma" w:cs="Tahoma"/>
                <w:color w:val="000000"/>
                <w:sz w:val="20"/>
                <w:szCs w:val="20"/>
                <w:lang w:eastAsia="da-DK"/>
              </w:rPr>
            </w:pPr>
            <w:r w:rsidRPr="00B80F17">
              <w:rPr>
                <w:rFonts w:ascii="Tahoma" w:eastAsia="Times New Roman" w:hAnsi="Tahoma" w:cs="Tahoma"/>
                <w:color w:val="000000"/>
                <w:sz w:val="20"/>
                <w:szCs w:val="20"/>
                <w:lang w:eastAsia="da-DK"/>
              </w:rPr>
              <w:t>Hovedrengøring af huset indvendig: Skal vi bestille et rengøringsfirma på øen - eller vil nogen påtage sig at give hele huset en omgang?</w:t>
            </w:r>
          </w:p>
          <w:p w:rsidR="0050163D" w:rsidRPr="00B80F17" w:rsidRDefault="0050163D" w:rsidP="00B80F17">
            <w:pPr>
              <w:rPr>
                <w:rFonts w:ascii="Tahoma" w:eastAsia="Times New Roman" w:hAnsi="Tahoma" w:cs="Tahoma"/>
                <w:color w:val="000000"/>
                <w:sz w:val="20"/>
                <w:szCs w:val="20"/>
                <w:lang w:eastAsia="da-DK"/>
              </w:rPr>
            </w:pPr>
          </w:p>
        </w:tc>
        <w:tc>
          <w:tcPr>
            <w:tcW w:w="7376" w:type="dxa"/>
          </w:tcPr>
          <w:p w:rsidR="00004116" w:rsidRDefault="00004116">
            <w:r>
              <w:t>Det er ikke noget, mænd lægger mærke til, og lidt proteintilskud i form af døde edderkopper i maden, er såmænd kun sundt. Det besluttedes at forhøre sig hos Samsøs hjemmeservice firmaer for at høre, hvor grundigt de gør rent, og ikke mindst om det er prisen værd</w:t>
            </w:r>
          </w:p>
        </w:tc>
        <w:tc>
          <w:tcPr>
            <w:tcW w:w="1701" w:type="dxa"/>
          </w:tcPr>
          <w:p w:rsidR="0050163D" w:rsidRDefault="00004116">
            <w:r>
              <w:t>Jes</w:t>
            </w:r>
          </w:p>
        </w:tc>
        <w:tc>
          <w:tcPr>
            <w:tcW w:w="2127" w:type="dxa"/>
          </w:tcPr>
          <w:p w:rsidR="0050163D" w:rsidRDefault="003C742A">
            <w:r>
              <w:t>Marts</w:t>
            </w:r>
          </w:p>
        </w:tc>
      </w:tr>
      <w:tr w:rsidR="0050163D" w:rsidTr="0050163D">
        <w:tc>
          <w:tcPr>
            <w:tcW w:w="4072" w:type="dxa"/>
          </w:tcPr>
          <w:p w:rsidR="0050163D" w:rsidRPr="00B80F17" w:rsidRDefault="003C742A" w:rsidP="00B80F17">
            <w:pPr>
              <w:rPr>
                <w:rFonts w:ascii="Tahoma" w:eastAsia="Times New Roman" w:hAnsi="Tahoma" w:cs="Tahoma"/>
                <w:color w:val="000000"/>
                <w:sz w:val="20"/>
                <w:szCs w:val="20"/>
                <w:lang w:eastAsia="da-DK"/>
              </w:rPr>
            </w:pPr>
            <w:r>
              <w:rPr>
                <w:rFonts w:ascii="Tahoma" w:eastAsia="Times New Roman" w:hAnsi="Tahoma" w:cs="Tahoma"/>
                <w:color w:val="000000"/>
                <w:sz w:val="20"/>
                <w:szCs w:val="20"/>
                <w:lang w:eastAsia="da-DK"/>
              </w:rPr>
              <w:t xml:space="preserve">Porcelæn </w:t>
            </w:r>
          </w:p>
        </w:tc>
        <w:tc>
          <w:tcPr>
            <w:tcW w:w="7376" w:type="dxa"/>
          </w:tcPr>
          <w:p w:rsidR="0050163D" w:rsidRDefault="003C742A">
            <w:r>
              <w:t>Pigerne vil undersøge, om der kan skaffes noget billigt, således at det er mere ensartet og ikke så mange forskellige – skulle give mere plads i skabene</w:t>
            </w:r>
          </w:p>
        </w:tc>
        <w:tc>
          <w:tcPr>
            <w:tcW w:w="1701" w:type="dxa"/>
          </w:tcPr>
          <w:p w:rsidR="0050163D" w:rsidRDefault="003C742A">
            <w:r>
              <w:t>Solvejg, Conni og Connie</w:t>
            </w:r>
          </w:p>
        </w:tc>
        <w:tc>
          <w:tcPr>
            <w:tcW w:w="2127" w:type="dxa"/>
          </w:tcPr>
          <w:p w:rsidR="0050163D" w:rsidRDefault="0050163D"/>
        </w:tc>
      </w:tr>
      <w:tr w:rsidR="0050163D" w:rsidTr="0050163D">
        <w:tc>
          <w:tcPr>
            <w:tcW w:w="4072" w:type="dxa"/>
          </w:tcPr>
          <w:p w:rsidR="0050163D" w:rsidRPr="00B80F17" w:rsidRDefault="0050163D" w:rsidP="00B80F17">
            <w:pPr>
              <w:rPr>
                <w:rFonts w:ascii="Tahoma" w:eastAsia="Times New Roman" w:hAnsi="Tahoma" w:cs="Tahoma"/>
                <w:color w:val="000000"/>
                <w:sz w:val="20"/>
                <w:szCs w:val="20"/>
                <w:lang w:eastAsia="da-DK"/>
              </w:rPr>
            </w:pPr>
          </w:p>
        </w:tc>
        <w:tc>
          <w:tcPr>
            <w:tcW w:w="7376" w:type="dxa"/>
          </w:tcPr>
          <w:p w:rsidR="0050163D" w:rsidRDefault="0050163D"/>
        </w:tc>
        <w:tc>
          <w:tcPr>
            <w:tcW w:w="1701" w:type="dxa"/>
          </w:tcPr>
          <w:p w:rsidR="0050163D" w:rsidRDefault="0050163D"/>
        </w:tc>
        <w:tc>
          <w:tcPr>
            <w:tcW w:w="2127" w:type="dxa"/>
          </w:tcPr>
          <w:p w:rsidR="0050163D" w:rsidRDefault="0050163D"/>
        </w:tc>
      </w:tr>
      <w:tr w:rsidR="0050163D" w:rsidTr="0050163D">
        <w:tc>
          <w:tcPr>
            <w:tcW w:w="4072" w:type="dxa"/>
          </w:tcPr>
          <w:p w:rsidR="0050163D" w:rsidRPr="00926332" w:rsidRDefault="0050163D">
            <w:pPr>
              <w:rPr>
                <w:b/>
              </w:rPr>
            </w:pPr>
            <w:r w:rsidRPr="00926332">
              <w:rPr>
                <w:b/>
              </w:rPr>
              <w:t>Hus – ude</w:t>
            </w:r>
          </w:p>
        </w:tc>
        <w:tc>
          <w:tcPr>
            <w:tcW w:w="7376" w:type="dxa"/>
          </w:tcPr>
          <w:p w:rsidR="0050163D" w:rsidRDefault="0050163D"/>
        </w:tc>
        <w:tc>
          <w:tcPr>
            <w:tcW w:w="1701" w:type="dxa"/>
          </w:tcPr>
          <w:p w:rsidR="0050163D" w:rsidRDefault="0050163D"/>
        </w:tc>
        <w:tc>
          <w:tcPr>
            <w:tcW w:w="2127" w:type="dxa"/>
          </w:tcPr>
          <w:p w:rsidR="0050163D" w:rsidRDefault="0050163D"/>
        </w:tc>
      </w:tr>
      <w:tr w:rsidR="0050163D" w:rsidTr="00926332">
        <w:trPr>
          <w:trHeight w:val="1164"/>
        </w:trPr>
        <w:tc>
          <w:tcPr>
            <w:tcW w:w="4072" w:type="dxa"/>
          </w:tcPr>
          <w:p w:rsidR="0050163D" w:rsidRDefault="0050163D"/>
        </w:tc>
        <w:tc>
          <w:tcPr>
            <w:tcW w:w="7376" w:type="dxa"/>
          </w:tcPr>
          <w:p w:rsidR="0050163D" w:rsidRDefault="0050163D"/>
          <w:p w:rsidR="00926332" w:rsidRDefault="00926332"/>
          <w:p w:rsidR="00926332" w:rsidRDefault="00926332"/>
          <w:p w:rsidR="00926332" w:rsidRDefault="00926332"/>
        </w:tc>
        <w:tc>
          <w:tcPr>
            <w:tcW w:w="1701" w:type="dxa"/>
          </w:tcPr>
          <w:p w:rsidR="0050163D" w:rsidRDefault="0050163D"/>
        </w:tc>
        <w:tc>
          <w:tcPr>
            <w:tcW w:w="2127" w:type="dxa"/>
          </w:tcPr>
          <w:p w:rsidR="0050163D" w:rsidRDefault="0050163D"/>
        </w:tc>
      </w:tr>
      <w:tr w:rsidR="0050163D" w:rsidTr="0050163D">
        <w:tc>
          <w:tcPr>
            <w:tcW w:w="4072" w:type="dxa"/>
          </w:tcPr>
          <w:p w:rsidR="0050163D" w:rsidRDefault="0050163D"/>
        </w:tc>
        <w:tc>
          <w:tcPr>
            <w:tcW w:w="7376" w:type="dxa"/>
          </w:tcPr>
          <w:p w:rsidR="0050163D" w:rsidRDefault="0050163D"/>
          <w:p w:rsidR="00926332" w:rsidRDefault="00926332"/>
          <w:p w:rsidR="00926332" w:rsidRDefault="00926332"/>
          <w:p w:rsidR="00926332" w:rsidRDefault="00926332"/>
          <w:p w:rsidR="00926332" w:rsidRDefault="00926332"/>
        </w:tc>
        <w:tc>
          <w:tcPr>
            <w:tcW w:w="1701" w:type="dxa"/>
          </w:tcPr>
          <w:p w:rsidR="0050163D" w:rsidRDefault="0050163D"/>
        </w:tc>
        <w:tc>
          <w:tcPr>
            <w:tcW w:w="2127" w:type="dxa"/>
          </w:tcPr>
          <w:p w:rsidR="0050163D" w:rsidRDefault="0050163D"/>
        </w:tc>
      </w:tr>
      <w:tr w:rsidR="0050163D" w:rsidTr="0050163D">
        <w:tc>
          <w:tcPr>
            <w:tcW w:w="4072" w:type="dxa"/>
          </w:tcPr>
          <w:p w:rsidR="0050163D" w:rsidRPr="00B80F17" w:rsidRDefault="0050163D">
            <w:pPr>
              <w:rPr>
                <w:b/>
              </w:rPr>
            </w:pPr>
            <w:r w:rsidRPr="00B80F17">
              <w:rPr>
                <w:b/>
              </w:rPr>
              <w:t xml:space="preserve">Båd </w:t>
            </w:r>
          </w:p>
        </w:tc>
        <w:tc>
          <w:tcPr>
            <w:tcW w:w="7376" w:type="dxa"/>
          </w:tcPr>
          <w:p w:rsidR="0050163D" w:rsidRDefault="0050163D"/>
        </w:tc>
        <w:tc>
          <w:tcPr>
            <w:tcW w:w="1701" w:type="dxa"/>
          </w:tcPr>
          <w:p w:rsidR="0050163D" w:rsidRDefault="0050163D"/>
        </w:tc>
        <w:tc>
          <w:tcPr>
            <w:tcW w:w="2127" w:type="dxa"/>
          </w:tcPr>
          <w:p w:rsidR="0050163D" w:rsidRDefault="0050163D"/>
        </w:tc>
      </w:tr>
      <w:tr w:rsidR="0050163D" w:rsidTr="0050163D">
        <w:tc>
          <w:tcPr>
            <w:tcW w:w="4072" w:type="dxa"/>
          </w:tcPr>
          <w:p w:rsidR="0050163D" w:rsidRDefault="0050163D" w:rsidP="00B80F17">
            <w:r w:rsidRPr="00B80F17">
              <w:rPr>
                <w:rFonts w:ascii="Tahoma" w:eastAsia="Times New Roman" w:hAnsi="Tahoma" w:cs="Tahoma"/>
                <w:color w:val="000000"/>
                <w:sz w:val="20"/>
                <w:szCs w:val="20"/>
                <w:lang w:eastAsia="da-DK"/>
              </w:rPr>
              <w:t xml:space="preserve">Bådens placering om vinteren. </w:t>
            </w:r>
          </w:p>
        </w:tc>
        <w:tc>
          <w:tcPr>
            <w:tcW w:w="7376" w:type="dxa"/>
          </w:tcPr>
          <w:p w:rsidR="00926332" w:rsidRDefault="003C742A">
            <w:r>
              <w:t>Båden vendes om, når motoren tages af</w:t>
            </w:r>
          </w:p>
          <w:p w:rsidR="00926332" w:rsidRDefault="00926332"/>
        </w:tc>
        <w:tc>
          <w:tcPr>
            <w:tcW w:w="1701" w:type="dxa"/>
          </w:tcPr>
          <w:p w:rsidR="0050163D" w:rsidRDefault="0050163D"/>
        </w:tc>
        <w:tc>
          <w:tcPr>
            <w:tcW w:w="2127" w:type="dxa"/>
          </w:tcPr>
          <w:p w:rsidR="0050163D" w:rsidRDefault="0050163D"/>
        </w:tc>
      </w:tr>
      <w:tr w:rsidR="0050163D" w:rsidTr="0050163D">
        <w:tc>
          <w:tcPr>
            <w:tcW w:w="4072" w:type="dxa"/>
          </w:tcPr>
          <w:p w:rsidR="0050163D" w:rsidRPr="00B80F17" w:rsidRDefault="0050163D">
            <w:pPr>
              <w:rPr>
                <w:rFonts w:ascii="Tahoma" w:eastAsia="Times New Roman" w:hAnsi="Tahoma" w:cs="Tahoma"/>
                <w:b/>
                <w:color w:val="000000"/>
                <w:sz w:val="20"/>
                <w:szCs w:val="20"/>
                <w:lang w:eastAsia="da-DK"/>
              </w:rPr>
            </w:pPr>
            <w:r w:rsidRPr="00B80F17">
              <w:rPr>
                <w:rFonts w:ascii="Tahoma" w:eastAsia="Times New Roman" w:hAnsi="Tahoma" w:cs="Tahoma"/>
                <w:color w:val="000000"/>
                <w:sz w:val="20"/>
                <w:szCs w:val="20"/>
                <w:lang w:eastAsia="da-DK"/>
              </w:rPr>
              <w:t xml:space="preserve">Trænger vi til en ny </w:t>
            </w:r>
            <w:proofErr w:type="spellStart"/>
            <w:r w:rsidRPr="00B80F17">
              <w:rPr>
                <w:rFonts w:ascii="Tahoma" w:eastAsia="Times New Roman" w:hAnsi="Tahoma" w:cs="Tahoma"/>
                <w:color w:val="000000"/>
                <w:sz w:val="20"/>
                <w:szCs w:val="20"/>
                <w:lang w:eastAsia="da-DK"/>
              </w:rPr>
              <w:t>ophalervogn</w:t>
            </w:r>
            <w:proofErr w:type="spellEnd"/>
            <w:r w:rsidRPr="00B80F17">
              <w:rPr>
                <w:rFonts w:ascii="Tahoma" w:eastAsia="Times New Roman" w:hAnsi="Tahoma" w:cs="Tahoma"/>
                <w:color w:val="000000"/>
                <w:sz w:val="20"/>
                <w:szCs w:val="20"/>
                <w:lang w:eastAsia="da-DK"/>
              </w:rPr>
              <w:t xml:space="preserve"> - eller kan vi nøjes med at skifte det hjul,</w:t>
            </w:r>
            <w:r>
              <w:rPr>
                <w:rFonts w:ascii="Tahoma" w:eastAsia="Times New Roman" w:hAnsi="Tahoma" w:cs="Tahoma"/>
                <w:color w:val="000000"/>
                <w:sz w:val="20"/>
                <w:szCs w:val="20"/>
                <w:lang w:eastAsia="da-DK"/>
              </w:rPr>
              <w:t xml:space="preserve"> </w:t>
            </w:r>
            <w:r w:rsidRPr="00B80F17">
              <w:rPr>
                <w:rFonts w:ascii="Tahoma" w:eastAsia="Times New Roman" w:hAnsi="Tahoma" w:cs="Tahoma"/>
                <w:color w:val="000000"/>
                <w:sz w:val="20"/>
                <w:szCs w:val="20"/>
                <w:lang w:eastAsia="da-DK"/>
              </w:rPr>
              <w:t>der hele tiden er fladt (begge hjul måske)?</w:t>
            </w:r>
          </w:p>
        </w:tc>
        <w:tc>
          <w:tcPr>
            <w:tcW w:w="7376" w:type="dxa"/>
          </w:tcPr>
          <w:p w:rsidR="00926332" w:rsidRDefault="003C742A">
            <w:r>
              <w:t>Jan skaffer to nye hjul</w:t>
            </w:r>
          </w:p>
          <w:p w:rsidR="00926332" w:rsidRDefault="00926332"/>
          <w:p w:rsidR="00926332" w:rsidRDefault="00926332"/>
        </w:tc>
        <w:tc>
          <w:tcPr>
            <w:tcW w:w="1701" w:type="dxa"/>
          </w:tcPr>
          <w:p w:rsidR="0050163D" w:rsidRDefault="003C742A">
            <w:r>
              <w:t>Jan</w:t>
            </w:r>
          </w:p>
        </w:tc>
        <w:tc>
          <w:tcPr>
            <w:tcW w:w="2127" w:type="dxa"/>
          </w:tcPr>
          <w:p w:rsidR="0050163D" w:rsidRDefault="0050163D"/>
        </w:tc>
      </w:tr>
      <w:tr w:rsidR="0050163D" w:rsidTr="0050163D">
        <w:tc>
          <w:tcPr>
            <w:tcW w:w="4072" w:type="dxa"/>
          </w:tcPr>
          <w:p w:rsidR="0050163D" w:rsidRPr="00B80F17" w:rsidRDefault="0050163D">
            <w:pPr>
              <w:rPr>
                <w:rFonts w:ascii="Tahoma" w:eastAsia="Times New Roman" w:hAnsi="Tahoma" w:cs="Tahoma"/>
                <w:i/>
                <w:color w:val="000000"/>
                <w:sz w:val="20"/>
                <w:szCs w:val="20"/>
                <w:lang w:eastAsia="da-DK"/>
              </w:rPr>
            </w:pPr>
            <w:r w:rsidRPr="00B80F17">
              <w:rPr>
                <w:rFonts w:ascii="Tahoma" w:eastAsia="Times New Roman" w:hAnsi="Tahoma" w:cs="Tahoma"/>
                <w:i/>
                <w:color w:val="000000"/>
                <w:sz w:val="20"/>
                <w:szCs w:val="20"/>
                <w:lang w:eastAsia="da-DK"/>
              </w:rPr>
              <w:t>Wire og optræk?</w:t>
            </w:r>
          </w:p>
        </w:tc>
        <w:tc>
          <w:tcPr>
            <w:tcW w:w="7376" w:type="dxa"/>
          </w:tcPr>
          <w:p w:rsidR="00926332" w:rsidRDefault="003C742A">
            <w:r>
              <w:t>Lasse ser stadig efter, om et gammelt brugt med udveksling kan findes – ellers skaffer han ny wire til den eksisterende</w:t>
            </w:r>
          </w:p>
          <w:p w:rsidR="00926332" w:rsidRDefault="00926332"/>
          <w:p w:rsidR="00926332" w:rsidRDefault="00926332"/>
        </w:tc>
        <w:tc>
          <w:tcPr>
            <w:tcW w:w="1701" w:type="dxa"/>
          </w:tcPr>
          <w:p w:rsidR="0050163D" w:rsidRDefault="003C742A">
            <w:r>
              <w:t>Lasse</w:t>
            </w:r>
          </w:p>
        </w:tc>
        <w:tc>
          <w:tcPr>
            <w:tcW w:w="2127" w:type="dxa"/>
          </w:tcPr>
          <w:p w:rsidR="0050163D" w:rsidRDefault="0050163D"/>
        </w:tc>
      </w:tr>
      <w:tr w:rsidR="0050163D" w:rsidTr="0050163D">
        <w:tc>
          <w:tcPr>
            <w:tcW w:w="4072" w:type="dxa"/>
          </w:tcPr>
          <w:p w:rsidR="0050163D" w:rsidRPr="00B80F17" w:rsidRDefault="0050163D" w:rsidP="00B80F17">
            <w:pPr>
              <w:rPr>
                <w:rFonts w:ascii="Tahoma" w:eastAsia="Times New Roman" w:hAnsi="Tahoma" w:cs="Tahoma"/>
                <w:color w:val="000000"/>
                <w:sz w:val="20"/>
                <w:szCs w:val="20"/>
              </w:rPr>
            </w:pPr>
            <w:r w:rsidRPr="00B80F17">
              <w:rPr>
                <w:rFonts w:ascii="Tahoma" w:eastAsia="Times New Roman" w:hAnsi="Tahoma" w:cs="Tahoma"/>
                <w:color w:val="000000"/>
                <w:sz w:val="20"/>
                <w:szCs w:val="20"/>
                <w:lang w:eastAsia="da-DK"/>
              </w:rPr>
              <w:t>Hvem afhenter motoren?</w:t>
            </w:r>
          </w:p>
        </w:tc>
        <w:tc>
          <w:tcPr>
            <w:tcW w:w="7376" w:type="dxa"/>
          </w:tcPr>
          <w:p w:rsidR="00926332" w:rsidRDefault="003C742A" w:rsidP="00CC28CD">
            <w:pPr>
              <w:rPr>
                <w:rFonts w:ascii="Tahoma" w:eastAsia="Times New Roman" w:hAnsi="Tahoma" w:cs="Tahoma"/>
                <w:color w:val="000000"/>
                <w:sz w:val="20"/>
                <w:szCs w:val="20"/>
              </w:rPr>
            </w:pPr>
            <w:r>
              <w:rPr>
                <w:rFonts w:ascii="Tahoma" w:eastAsia="Times New Roman" w:hAnsi="Tahoma" w:cs="Tahoma"/>
                <w:color w:val="000000"/>
                <w:sz w:val="20"/>
                <w:szCs w:val="20"/>
              </w:rPr>
              <w:t>Torben sørger for at den kommer til sommerhus</w:t>
            </w:r>
          </w:p>
          <w:p w:rsidR="00926332" w:rsidRDefault="00926332" w:rsidP="00CC28CD">
            <w:pPr>
              <w:rPr>
                <w:rFonts w:ascii="Tahoma" w:eastAsia="Times New Roman" w:hAnsi="Tahoma" w:cs="Tahoma"/>
                <w:color w:val="000000"/>
                <w:sz w:val="20"/>
                <w:szCs w:val="20"/>
              </w:rPr>
            </w:pPr>
          </w:p>
          <w:p w:rsidR="00926332" w:rsidRDefault="00926332" w:rsidP="00CC28CD">
            <w:pPr>
              <w:rPr>
                <w:rFonts w:ascii="Tahoma" w:eastAsia="Times New Roman" w:hAnsi="Tahoma" w:cs="Tahoma"/>
                <w:color w:val="000000"/>
                <w:sz w:val="20"/>
                <w:szCs w:val="20"/>
              </w:rPr>
            </w:pPr>
          </w:p>
          <w:p w:rsidR="00926332" w:rsidRPr="00B80F17" w:rsidRDefault="00926332" w:rsidP="00CC28CD">
            <w:pPr>
              <w:rPr>
                <w:rFonts w:ascii="Tahoma" w:eastAsia="Times New Roman" w:hAnsi="Tahoma" w:cs="Tahoma"/>
                <w:color w:val="000000"/>
                <w:sz w:val="20"/>
                <w:szCs w:val="20"/>
              </w:rPr>
            </w:pPr>
          </w:p>
        </w:tc>
        <w:tc>
          <w:tcPr>
            <w:tcW w:w="1701" w:type="dxa"/>
          </w:tcPr>
          <w:p w:rsidR="0050163D" w:rsidRPr="00B80F17" w:rsidRDefault="003C742A" w:rsidP="00CC28CD">
            <w:pPr>
              <w:rPr>
                <w:rFonts w:ascii="Tahoma" w:eastAsia="Times New Roman" w:hAnsi="Tahoma" w:cs="Tahoma"/>
                <w:color w:val="000000"/>
                <w:sz w:val="20"/>
                <w:szCs w:val="20"/>
              </w:rPr>
            </w:pPr>
            <w:r>
              <w:rPr>
                <w:rFonts w:ascii="Tahoma" w:eastAsia="Times New Roman" w:hAnsi="Tahoma" w:cs="Tahoma"/>
                <w:color w:val="000000"/>
                <w:sz w:val="20"/>
                <w:szCs w:val="20"/>
              </w:rPr>
              <w:t>Torben</w:t>
            </w:r>
          </w:p>
        </w:tc>
        <w:tc>
          <w:tcPr>
            <w:tcW w:w="2127" w:type="dxa"/>
          </w:tcPr>
          <w:p w:rsidR="0050163D" w:rsidRPr="00B80F17" w:rsidRDefault="0050163D" w:rsidP="00CC28CD">
            <w:pPr>
              <w:rPr>
                <w:rFonts w:ascii="Tahoma" w:eastAsia="Times New Roman" w:hAnsi="Tahoma" w:cs="Tahoma"/>
                <w:color w:val="000000"/>
                <w:sz w:val="20"/>
                <w:szCs w:val="20"/>
              </w:rPr>
            </w:pPr>
          </w:p>
        </w:tc>
      </w:tr>
      <w:tr w:rsidR="0050163D" w:rsidTr="0050163D">
        <w:tc>
          <w:tcPr>
            <w:tcW w:w="4072" w:type="dxa"/>
          </w:tcPr>
          <w:p w:rsidR="0050163D" w:rsidRPr="00B80F17" w:rsidRDefault="0050163D">
            <w:pPr>
              <w:rPr>
                <w:b/>
              </w:rPr>
            </w:pPr>
            <w:r w:rsidRPr="00B80F17">
              <w:rPr>
                <w:b/>
              </w:rPr>
              <w:t>Have – og grønt område</w:t>
            </w:r>
          </w:p>
        </w:tc>
        <w:tc>
          <w:tcPr>
            <w:tcW w:w="7376" w:type="dxa"/>
          </w:tcPr>
          <w:p w:rsidR="00926332" w:rsidRDefault="00926332"/>
        </w:tc>
        <w:tc>
          <w:tcPr>
            <w:tcW w:w="1701" w:type="dxa"/>
          </w:tcPr>
          <w:p w:rsidR="0050163D" w:rsidRDefault="0050163D"/>
        </w:tc>
        <w:tc>
          <w:tcPr>
            <w:tcW w:w="2127" w:type="dxa"/>
          </w:tcPr>
          <w:p w:rsidR="0050163D" w:rsidRDefault="0050163D"/>
        </w:tc>
      </w:tr>
      <w:tr w:rsidR="0050163D" w:rsidTr="0050163D">
        <w:tc>
          <w:tcPr>
            <w:tcW w:w="4072" w:type="dxa"/>
          </w:tcPr>
          <w:p w:rsidR="0050163D" w:rsidRDefault="00926332" w:rsidP="00926332">
            <w:r>
              <w:t>Havemand – græsslåning.</w:t>
            </w:r>
            <w:r>
              <w:br/>
              <w:t>Jes havde kontakt til ham der klipper hos Skannings.  Han var interesseret.</w:t>
            </w:r>
          </w:p>
        </w:tc>
        <w:tc>
          <w:tcPr>
            <w:tcW w:w="7376" w:type="dxa"/>
          </w:tcPr>
          <w:p w:rsidR="0050163D" w:rsidRDefault="003C742A">
            <w:r>
              <w:t>En aftale forsøges lavet.</w:t>
            </w:r>
          </w:p>
        </w:tc>
        <w:tc>
          <w:tcPr>
            <w:tcW w:w="1701" w:type="dxa"/>
          </w:tcPr>
          <w:p w:rsidR="0050163D" w:rsidRDefault="003C742A">
            <w:r>
              <w:t>Jes</w:t>
            </w:r>
          </w:p>
        </w:tc>
        <w:tc>
          <w:tcPr>
            <w:tcW w:w="2127" w:type="dxa"/>
          </w:tcPr>
          <w:p w:rsidR="0050163D" w:rsidRDefault="0050163D"/>
        </w:tc>
      </w:tr>
      <w:tr w:rsidR="0050163D" w:rsidTr="0050163D">
        <w:tc>
          <w:tcPr>
            <w:tcW w:w="4072" w:type="dxa"/>
          </w:tcPr>
          <w:p w:rsidR="00926332" w:rsidRDefault="00926332"/>
        </w:tc>
        <w:tc>
          <w:tcPr>
            <w:tcW w:w="7376" w:type="dxa"/>
          </w:tcPr>
          <w:p w:rsidR="0050163D" w:rsidRDefault="0050163D"/>
        </w:tc>
        <w:tc>
          <w:tcPr>
            <w:tcW w:w="1701" w:type="dxa"/>
          </w:tcPr>
          <w:p w:rsidR="0050163D" w:rsidRDefault="0050163D"/>
        </w:tc>
        <w:tc>
          <w:tcPr>
            <w:tcW w:w="2127" w:type="dxa"/>
          </w:tcPr>
          <w:p w:rsidR="0050163D" w:rsidRDefault="0050163D"/>
        </w:tc>
      </w:tr>
      <w:tr w:rsidR="0050163D" w:rsidTr="0050163D">
        <w:tc>
          <w:tcPr>
            <w:tcW w:w="4072" w:type="dxa"/>
          </w:tcPr>
          <w:p w:rsidR="00926332" w:rsidRDefault="00926332"/>
          <w:p w:rsidR="00926332" w:rsidRDefault="00926332"/>
        </w:tc>
        <w:tc>
          <w:tcPr>
            <w:tcW w:w="7376" w:type="dxa"/>
          </w:tcPr>
          <w:p w:rsidR="0050163D" w:rsidRDefault="0050163D"/>
        </w:tc>
        <w:tc>
          <w:tcPr>
            <w:tcW w:w="1701" w:type="dxa"/>
          </w:tcPr>
          <w:p w:rsidR="0050163D" w:rsidRDefault="0050163D"/>
        </w:tc>
        <w:tc>
          <w:tcPr>
            <w:tcW w:w="2127" w:type="dxa"/>
          </w:tcPr>
          <w:p w:rsidR="0050163D" w:rsidRDefault="0050163D"/>
        </w:tc>
      </w:tr>
      <w:tr w:rsidR="00926332" w:rsidTr="0050163D">
        <w:tc>
          <w:tcPr>
            <w:tcW w:w="4072" w:type="dxa"/>
          </w:tcPr>
          <w:p w:rsidR="00926332" w:rsidRPr="005317CA" w:rsidRDefault="00926332">
            <w:pPr>
              <w:rPr>
                <w:b/>
              </w:rPr>
            </w:pPr>
            <w:r w:rsidRPr="005317CA">
              <w:rPr>
                <w:b/>
              </w:rPr>
              <w:t>Diverse</w:t>
            </w:r>
          </w:p>
        </w:tc>
        <w:tc>
          <w:tcPr>
            <w:tcW w:w="7376" w:type="dxa"/>
          </w:tcPr>
          <w:p w:rsidR="00926332" w:rsidRDefault="00926332"/>
        </w:tc>
        <w:tc>
          <w:tcPr>
            <w:tcW w:w="1701" w:type="dxa"/>
          </w:tcPr>
          <w:p w:rsidR="00926332" w:rsidRDefault="00926332"/>
        </w:tc>
        <w:tc>
          <w:tcPr>
            <w:tcW w:w="2127" w:type="dxa"/>
          </w:tcPr>
          <w:p w:rsidR="00926332" w:rsidRDefault="00926332"/>
        </w:tc>
      </w:tr>
      <w:tr w:rsidR="007F5E53" w:rsidTr="0050163D">
        <w:tc>
          <w:tcPr>
            <w:tcW w:w="4072" w:type="dxa"/>
          </w:tcPr>
          <w:p w:rsidR="007F5E53" w:rsidRDefault="007F5E53" w:rsidP="00412C93">
            <w:r>
              <w:t>Opfølgning fra sidste års G-forsamling</w:t>
            </w:r>
          </w:p>
        </w:tc>
        <w:tc>
          <w:tcPr>
            <w:tcW w:w="7376" w:type="dxa"/>
          </w:tcPr>
          <w:p w:rsidR="007F5E53" w:rsidRDefault="003C742A">
            <w:r>
              <w:t xml:space="preserve">Det konstateredes, at mange af de aftalte ting var klaret i arbejdsweekenden og ellers af folk, </w:t>
            </w:r>
            <w:r w:rsidR="00D66D4A">
              <w:t>mens de ferierede.</w:t>
            </w:r>
          </w:p>
          <w:p w:rsidR="00D66D4A" w:rsidRDefault="00D66D4A">
            <w:r>
              <w:t>Der var bred enighed om, at der i flere år fremover ikke ville være de store udgifter til vedligehold, hvorefter vi stadig vil akkumulere lidt økonomi til næste store tur</w:t>
            </w:r>
          </w:p>
          <w:p w:rsidR="007F5E53" w:rsidRDefault="007F5E53"/>
          <w:p w:rsidR="007F5E53" w:rsidRDefault="007F5E53"/>
        </w:tc>
        <w:tc>
          <w:tcPr>
            <w:tcW w:w="1701" w:type="dxa"/>
          </w:tcPr>
          <w:p w:rsidR="007F5E53" w:rsidRDefault="007F5E53"/>
        </w:tc>
        <w:tc>
          <w:tcPr>
            <w:tcW w:w="2127" w:type="dxa"/>
          </w:tcPr>
          <w:p w:rsidR="007F5E53" w:rsidRDefault="007F5E53"/>
        </w:tc>
      </w:tr>
      <w:tr w:rsidR="007F5E53" w:rsidTr="0050163D">
        <w:tc>
          <w:tcPr>
            <w:tcW w:w="4072" w:type="dxa"/>
          </w:tcPr>
          <w:p w:rsidR="007F5E53" w:rsidRDefault="007F5E53" w:rsidP="00412C93">
            <w:r>
              <w:t>Samsø Marathon den 24. august 2013</w:t>
            </w:r>
          </w:p>
        </w:tc>
        <w:tc>
          <w:tcPr>
            <w:tcW w:w="7376" w:type="dxa"/>
          </w:tcPr>
          <w:p w:rsidR="007F5E53" w:rsidRDefault="00D66D4A">
            <w:r>
              <w:t>Arrangementet løber af stabelen i den weekend, hvor Jens slutter sin uge, men da selve løbet starter efter kl. 1200, er han jo dejlig bekvemt udelukket fra at stå for maden</w:t>
            </w:r>
            <w:proofErr w:type="gramStart"/>
            <w:r>
              <w:t>!!!!!!!</w:t>
            </w:r>
            <w:proofErr w:type="gramEnd"/>
          </w:p>
          <w:p w:rsidR="00D66D4A" w:rsidRDefault="00D66D4A">
            <w:r>
              <w:t>Mon ikke der er en, der automatisk melder sig til at arrangere noget mad?</w:t>
            </w:r>
          </w:p>
          <w:p w:rsidR="007F5E53" w:rsidRDefault="007F5E53"/>
          <w:p w:rsidR="007F5E53" w:rsidRDefault="007F5E53"/>
        </w:tc>
        <w:tc>
          <w:tcPr>
            <w:tcW w:w="1701" w:type="dxa"/>
          </w:tcPr>
          <w:p w:rsidR="007F5E53" w:rsidRDefault="00D66D4A">
            <w:r>
              <w:t>(Connie)</w:t>
            </w:r>
          </w:p>
        </w:tc>
        <w:tc>
          <w:tcPr>
            <w:tcW w:w="2127" w:type="dxa"/>
          </w:tcPr>
          <w:p w:rsidR="007F5E53" w:rsidRDefault="007F5E53"/>
        </w:tc>
      </w:tr>
      <w:tr w:rsidR="007F5E53" w:rsidTr="0050163D">
        <w:tc>
          <w:tcPr>
            <w:tcW w:w="4072" w:type="dxa"/>
          </w:tcPr>
          <w:p w:rsidR="007F5E53" w:rsidRDefault="007F5E53" w:rsidP="00412C93">
            <w:r>
              <w:t xml:space="preserve">Waldstrøm fest den 3. – </w:t>
            </w:r>
            <w:proofErr w:type="gramStart"/>
            <w:r>
              <w:t>4.  august</w:t>
            </w:r>
            <w:proofErr w:type="gramEnd"/>
            <w:r>
              <w:t xml:space="preserve"> 2013</w:t>
            </w:r>
            <w:r>
              <w:br/>
              <w:t>Jes og Connie er tovholder på den</w:t>
            </w:r>
          </w:p>
        </w:tc>
        <w:tc>
          <w:tcPr>
            <w:tcW w:w="7376" w:type="dxa"/>
          </w:tcPr>
          <w:p w:rsidR="007F5E53" w:rsidRDefault="00D66D4A">
            <w:r>
              <w:t xml:space="preserve">Sammenkomsten har ret stor tilslutning. Der er indtil nu givet såvel skriftlige som mundtlige tilsagn, i en størrelsesorden på omkring 20 personer, så vi har ud fra nogle nærmere specificerede krav bedt </w:t>
            </w:r>
            <w:proofErr w:type="spellStart"/>
            <w:r>
              <w:t>Stensbjerggård</w:t>
            </w:r>
            <w:proofErr w:type="spellEnd"/>
            <w:r>
              <w:t xml:space="preserve"> om et tilbud.</w:t>
            </w:r>
          </w:p>
          <w:p w:rsidR="00D66D4A" w:rsidRDefault="00D66D4A">
            <w:r>
              <w:t>Nærmere følger udenfor sommerhusets regi</w:t>
            </w:r>
          </w:p>
          <w:p w:rsidR="007F5E53" w:rsidRDefault="007F5E53"/>
          <w:p w:rsidR="007F5E53" w:rsidRDefault="007F5E53"/>
        </w:tc>
        <w:tc>
          <w:tcPr>
            <w:tcW w:w="1701" w:type="dxa"/>
          </w:tcPr>
          <w:p w:rsidR="007F5E53" w:rsidRDefault="00D66D4A">
            <w:r>
              <w:t>Connie og Jes</w:t>
            </w:r>
          </w:p>
        </w:tc>
        <w:tc>
          <w:tcPr>
            <w:tcW w:w="2127" w:type="dxa"/>
          </w:tcPr>
          <w:p w:rsidR="007F5E53" w:rsidRDefault="007F5E53"/>
        </w:tc>
      </w:tr>
      <w:tr w:rsidR="007F5E53" w:rsidTr="0050163D">
        <w:tc>
          <w:tcPr>
            <w:tcW w:w="4072" w:type="dxa"/>
          </w:tcPr>
          <w:p w:rsidR="007F5E53" w:rsidRDefault="00D66D4A">
            <w:r>
              <w:t>Bestilling af sommerhuset</w:t>
            </w:r>
          </w:p>
        </w:tc>
        <w:tc>
          <w:tcPr>
            <w:tcW w:w="7376" w:type="dxa"/>
          </w:tcPr>
          <w:p w:rsidR="00D66D4A" w:rsidRDefault="00D66D4A">
            <w:r>
              <w:t>Det blev slået fast, at bestillinger skal gå gennem administratoren, da der ellers kan opstå misforståelser</w:t>
            </w:r>
            <w:r w:rsidR="00544693">
              <w:t xml:space="preserve"> og tvister</w:t>
            </w:r>
            <w:r>
              <w:t>.</w:t>
            </w:r>
          </w:p>
          <w:p w:rsidR="00D66D4A" w:rsidRDefault="00D66D4A">
            <w:r>
              <w:t>Den først indkomne mail eller telefoniske bestilling er nemlig afgørende</w:t>
            </w:r>
            <w:r w:rsidR="00544693">
              <w:t xml:space="preserve"> i tilfælde af sammenfald.</w:t>
            </w:r>
          </w:p>
          <w:p w:rsidR="007F5E53" w:rsidRDefault="007F5E53"/>
          <w:p w:rsidR="007F5E53" w:rsidRDefault="007F5E53"/>
          <w:p w:rsidR="007F5E53" w:rsidRDefault="007F5E53"/>
        </w:tc>
        <w:tc>
          <w:tcPr>
            <w:tcW w:w="1701" w:type="dxa"/>
          </w:tcPr>
          <w:p w:rsidR="007F5E53" w:rsidRDefault="00544693">
            <w:r>
              <w:t>Jes</w:t>
            </w:r>
          </w:p>
        </w:tc>
        <w:tc>
          <w:tcPr>
            <w:tcW w:w="2127" w:type="dxa"/>
          </w:tcPr>
          <w:p w:rsidR="007F5E53" w:rsidRDefault="007F5E53"/>
        </w:tc>
      </w:tr>
      <w:tr w:rsidR="007F5E53" w:rsidTr="0050163D">
        <w:tc>
          <w:tcPr>
            <w:tcW w:w="4072" w:type="dxa"/>
          </w:tcPr>
          <w:p w:rsidR="007F5E53" w:rsidRDefault="007F5E53"/>
        </w:tc>
        <w:tc>
          <w:tcPr>
            <w:tcW w:w="7376" w:type="dxa"/>
          </w:tcPr>
          <w:p w:rsidR="007F5E53" w:rsidRDefault="007F5E53"/>
          <w:p w:rsidR="007F5E53" w:rsidRDefault="007F5E53"/>
          <w:p w:rsidR="007F5E53" w:rsidRDefault="007F5E53"/>
          <w:p w:rsidR="007F5E53" w:rsidRDefault="007F5E53"/>
          <w:p w:rsidR="007F5E53" w:rsidRDefault="007F5E53"/>
        </w:tc>
        <w:tc>
          <w:tcPr>
            <w:tcW w:w="1701" w:type="dxa"/>
          </w:tcPr>
          <w:p w:rsidR="007F5E53" w:rsidRDefault="007F5E53"/>
        </w:tc>
        <w:tc>
          <w:tcPr>
            <w:tcW w:w="2127" w:type="dxa"/>
          </w:tcPr>
          <w:p w:rsidR="007F5E53" w:rsidRDefault="007F5E53"/>
        </w:tc>
      </w:tr>
    </w:tbl>
    <w:p w:rsidR="00B80F17" w:rsidRDefault="00B80F17"/>
    <w:sectPr w:rsidR="00B80F17" w:rsidSect="0050163D">
      <w:pgSz w:w="16838" w:h="11906" w:orient="landscape"/>
      <w:pgMar w:top="1134" w:right="962"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970FE2"/>
    <w:multiLevelType w:val="hybridMultilevel"/>
    <w:tmpl w:val="547C754A"/>
    <w:lvl w:ilvl="0" w:tplc="81122D68">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drawingGridHorizontalSpacing w:val="110"/>
  <w:displayHorizontalDrawingGridEvery w:val="2"/>
  <w:characterSpacingControl w:val="doNotCompress"/>
  <w:savePreviewPicture/>
  <w:compat/>
  <w:rsids>
    <w:rsidRoot w:val="00B80F17"/>
    <w:rsid w:val="00004116"/>
    <w:rsid w:val="001E563E"/>
    <w:rsid w:val="001F0865"/>
    <w:rsid w:val="003C742A"/>
    <w:rsid w:val="00451427"/>
    <w:rsid w:val="00483C6E"/>
    <w:rsid w:val="0050163D"/>
    <w:rsid w:val="00525009"/>
    <w:rsid w:val="005317CA"/>
    <w:rsid w:val="00544693"/>
    <w:rsid w:val="00645131"/>
    <w:rsid w:val="007E6FEE"/>
    <w:rsid w:val="007F5E53"/>
    <w:rsid w:val="008F7947"/>
    <w:rsid w:val="00900F5D"/>
    <w:rsid w:val="00926332"/>
    <w:rsid w:val="00B14A6E"/>
    <w:rsid w:val="00B80F17"/>
    <w:rsid w:val="00D66D4A"/>
    <w:rsid w:val="00E74FFC"/>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947"/>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B80F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afsnit">
    <w:name w:val="List Paragraph"/>
    <w:basedOn w:val="Normal"/>
    <w:uiPriority w:val="34"/>
    <w:qFormat/>
    <w:rsid w:val="00B80F17"/>
    <w:pPr>
      <w:ind w:left="720"/>
      <w:contextualSpacing/>
    </w:pPr>
  </w:style>
</w:styles>
</file>

<file path=word/webSettings.xml><?xml version="1.0" encoding="utf-8"?>
<w:webSettings xmlns:r="http://schemas.openxmlformats.org/officeDocument/2006/relationships" xmlns:w="http://schemas.openxmlformats.org/wordprocessingml/2006/main">
  <w:divs>
    <w:div w:id="988052710">
      <w:bodyDiv w:val="1"/>
      <w:marLeft w:val="0"/>
      <w:marRight w:val="0"/>
      <w:marTop w:val="0"/>
      <w:marBottom w:val="0"/>
      <w:divBdr>
        <w:top w:val="none" w:sz="0" w:space="0" w:color="auto"/>
        <w:left w:val="none" w:sz="0" w:space="0" w:color="auto"/>
        <w:bottom w:val="none" w:sz="0" w:space="0" w:color="auto"/>
        <w:right w:val="none" w:sz="0" w:space="0" w:color="auto"/>
      </w:divBdr>
      <w:divsChild>
        <w:div w:id="1015958142">
          <w:marLeft w:val="0"/>
          <w:marRight w:val="0"/>
          <w:marTop w:val="0"/>
          <w:marBottom w:val="0"/>
          <w:divBdr>
            <w:top w:val="none" w:sz="0" w:space="0" w:color="auto"/>
            <w:left w:val="none" w:sz="0" w:space="0" w:color="auto"/>
            <w:bottom w:val="none" w:sz="0" w:space="0" w:color="auto"/>
            <w:right w:val="none" w:sz="0" w:space="0" w:color="auto"/>
          </w:divBdr>
        </w:div>
        <w:div w:id="1356227804">
          <w:marLeft w:val="0"/>
          <w:marRight w:val="0"/>
          <w:marTop w:val="0"/>
          <w:marBottom w:val="0"/>
          <w:divBdr>
            <w:top w:val="none" w:sz="0" w:space="0" w:color="auto"/>
            <w:left w:val="none" w:sz="0" w:space="0" w:color="auto"/>
            <w:bottom w:val="none" w:sz="0" w:space="0" w:color="auto"/>
            <w:right w:val="none" w:sz="0" w:space="0" w:color="auto"/>
          </w:divBdr>
        </w:div>
        <w:div w:id="2113282422">
          <w:marLeft w:val="0"/>
          <w:marRight w:val="0"/>
          <w:marTop w:val="0"/>
          <w:marBottom w:val="0"/>
          <w:divBdr>
            <w:top w:val="none" w:sz="0" w:space="0" w:color="auto"/>
            <w:left w:val="none" w:sz="0" w:space="0" w:color="auto"/>
            <w:bottom w:val="none" w:sz="0" w:space="0" w:color="auto"/>
            <w:right w:val="none" w:sz="0" w:space="0" w:color="auto"/>
          </w:divBdr>
        </w:div>
        <w:div w:id="1189180036">
          <w:marLeft w:val="0"/>
          <w:marRight w:val="0"/>
          <w:marTop w:val="0"/>
          <w:marBottom w:val="0"/>
          <w:divBdr>
            <w:top w:val="none" w:sz="0" w:space="0" w:color="auto"/>
            <w:left w:val="none" w:sz="0" w:space="0" w:color="auto"/>
            <w:bottom w:val="none" w:sz="0" w:space="0" w:color="auto"/>
            <w:right w:val="none" w:sz="0" w:space="0" w:color="auto"/>
          </w:divBdr>
        </w:div>
        <w:div w:id="1379092052">
          <w:marLeft w:val="0"/>
          <w:marRight w:val="0"/>
          <w:marTop w:val="0"/>
          <w:marBottom w:val="0"/>
          <w:divBdr>
            <w:top w:val="none" w:sz="0" w:space="0" w:color="auto"/>
            <w:left w:val="none" w:sz="0" w:space="0" w:color="auto"/>
            <w:bottom w:val="none" w:sz="0" w:space="0" w:color="auto"/>
            <w:right w:val="none" w:sz="0" w:space="0" w:color="auto"/>
          </w:divBdr>
        </w:div>
        <w:div w:id="243996363">
          <w:marLeft w:val="0"/>
          <w:marRight w:val="0"/>
          <w:marTop w:val="0"/>
          <w:marBottom w:val="0"/>
          <w:divBdr>
            <w:top w:val="none" w:sz="0" w:space="0" w:color="auto"/>
            <w:left w:val="none" w:sz="0" w:space="0" w:color="auto"/>
            <w:bottom w:val="none" w:sz="0" w:space="0" w:color="auto"/>
            <w:right w:val="none" w:sz="0" w:space="0" w:color="auto"/>
          </w:divBdr>
        </w:div>
        <w:div w:id="144516060">
          <w:marLeft w:val="0"/>
          <w:marRight w:val="0"/>
          <w:marTop w:val="0"/>
          <w:marBottom w:val="0"/>
          <w:divBdr>
            <w:top w:val="none" w:sz="0" w:space="0" w:color="auto"/>
            <w:left w:val="none" w:sz="0" w:space="0" w:color="auto"/>
            <w:bottom w:val="none" w:sz="0" w:space="0" w:color="auto"/>
            <w:right w:val="none" w:sz="0" w:space="0" w:color="auto"/>
          </w:divBdr>
        </w:div>
        <w:div w:id="778259679">
          <w:marLeft w:val="0"/>
          <w:marRight w:val="0"/>
          <w:marTop w:val="0"/>
          <w:marBottom w:val="0"/>
          <w:divBdr>
            <w:top w:val="none" w:sz="0" w:space="0" w:color="auto"/>
            <w:left w:val="none" w:sz="0" w:space="0" w:color="auto"/>
            <w:bottom w:val="none" w:sz="0" w:space="0" w:color="auto"/>
            <w:right w:val="none" w:sz="0" w:space="0" w:color="auto"/>
          </w:divBdr>
        </w:div>
        <w:div w:id="419371274">
          <w:marLeft w:val="0"/>
          <w:marRight w:val="0"/>
          <w:marTop w:val="0"/>
          <w:marBottom w:val="0"/>
          <w:divBdr>
            <w:top w:val="none" w:sz="0" w:space="0" w:color="auto"/>
            <w:left w:val="none" w:sz="0" w:space="0" w:color="auto"/>
            <w:bottom w:val="none" w:sz="0" w:space="0" w:color="auto"/>
            <w:right w:val="none" w:sz="0" w:space="0" w:color="auto"/>
          </w:divBdr>
        </w:div>
        <w:div w:id="531190993">
          <w:marLeft w:val="0"/>
          <w:marRight w:val="0"/>
          <w:marTop w:val="0"/>
          <w:marBottom w:val="0"/>
          <w:divBdr>
            <w:top w:val="none" w:sz="0" w:space="0" w:color="auto"/>
            <w:left w:val="none" w:sz="0" w:space="0" w:color="auto"/>
            <w:bottom w:val="none" w:sz="0" w:space="0" w:color="auto"/>
            <w:right w:val="none" w:sz="0" w:space="0" w:color="auto"/>
          </w:divBdr>
        </w:div>
        <w:div w:id="24213935">
          <w:marLeft w:val="0"/>
          <w:marRight w:val="0"/>
          <w:marTop w:val="0"/>
          <w:marBottom w:val="0"/>
          <w:divBdr>
            <w:top w:val="none" w:sz="0" w:space="0" w:color="auto"/>
            <w:left w:val="none" w:sz="0" w:space="0" w:color="auto"/>
            <w:bottom w:val="none" w:sz="0" w:space="0" w:color="auto"/>
            <w:right w:val="none" w:sz="0" w:space="0" w:color="auto"/>
          </w:divBdr>
        </w:div>
        <w:div w:id="1770344363">
          <w:marLeft w:val="0"/>
          <w:marRight w:val="0"/>
          <w:marTop w:val="0"/>
          <w:marBottom w:val="0"/>
          <w:divBdr>
            <w:top w:val="none" w:sz="0" w:space="0" w:color="auto"/>
            <w:left w:val="none" w:sz="0" w:space="0" w:color="auto"/>
            <w:bottom w:val="none" w:sz="0" w:space="0" w:color="auto"/>
            <w:right w:val="none" w:sz="0" w:space="0" w:color="auto"/>
          </w:divBdr>
        </w:div>
        <w:div w:id="2030375823">
          <w:marLeft w:val="0"/>
          <w:marRight w:val="0"/>
          <w:marTop w:val="0"/>
          <w:marBottom w:val="0"/>
          <w:divBdr>
            <w:top w:val="none" w:sz="0" w:space="0" w:color="auto"/>
            <w:left w:val="none" w:sz="0" w:space="0" w:color="auto"/>
            <w:bottom w:val="none" w:sz="0" w:space="0" w:color="auto"/>
            <w:right w:val="none" w:sz="0" w:space="0" w:color="auto"/>
          </w:divBdr>
        </w:div>
        <w:div w:id="1784616624">
          <w:marLeft w:val="0"/>
          <w:marRight w:val="0"/>
          <w:marTop w:val="0"/>
          <w:marBottom w:val="0"/>
          <w:divBdr>
            <w:top w:val="none" w:sz="0" w:space="0" w:color="auto"/>
            <w:left w:val="none" w:sz="0" w:space="0" w:color="auto"/>
            <w:bottom w:val="none" w:sz="0" w:space="0" w:color="auto"/>
            <w:right w:val="none" w:sz="0" w:space="0" w:color="auto"/>
          </w:divBdr>
        </w:div>
        <w:div w:id="2043943701">
          <w:marLeft w:val="0"/>
          <w:marRight w:val="0"/>
          <w:marTop w:val="0"/>
          <w:marBottom w:val="0"/>
          <w:divBdr>
            <w:top w:val="none" w:sz="0" w:space="0" w:color="auto"/>
            <w:left w:val="none" w:sz="0" w:space="0" w:color="auto"/>
            <w:bottom w:val="none" w:sz="0" w:space="0" w:color="auto"/>
            <w:right w:val="none" w:sz="0" w:space="0" w:color="auto"/>
          </w:divBdr>
        </w:div>
        <w:div w:id="342711378">
          <w:marLeft w:val="0"/>
          <w:marRight w:val="0"/>
          <w:marTop w:val="0"/>
          <w:marBottom w:val="0"/>
          <w:divBdr>
            <w:top w:val="none" w:sz="0" w:space="0" w:color="auto"/>
            <w:left w:val="none" w:sz="0" w:space="0" w:color="auto"/>
            <w:bottom w:val="none" w:sz="0" w:space="0" w:color="auto"/>
            <w:right w:val="none" w:sz="0" w:space="0" w:color="auto"/>
          </w:divBdr>
        </w:div>
        <w:div w:id="1513030315">
          <w:marLeft w:val="0"/>
          <w:marRight w:val="0"/>
          <w:marTop w:val="0"/>
          <w:marBottom w:val="0"/>
          <w:divBdr>
            <w:top w:val="none" w:sz="0" w:space="0" w:color="auto"/>
            <w:left w:val="none" w:sz="0" w:space="0" w:color="auto"/>
            <w:bottom w:val="none" w:sz="0" w:space="0" w:color="auto"/>
            <w:right w:val="none" w:sz="0" w:space="0" w:color="auto"/>
          </w:divBdr>
        </w:div>
        <w:div w:id="1559121613">
          <w:marLeft w:val="0"/>
          <w:marRight w:val="0"/>
          <w:marTop w:val="0"/>
          <w:marBottom w:val="0"/>
          <w:divBdr>
            <w:top w:val="none" w:sz="0" w:space="0" w:color="auto"/>
            <w:left w:val="none" w:sz="0" w:space="0" w:color="auto"/>
            <w:bottom w:val="none" w:sz="0" w:space="0" w:color="auto"/>
            <w:right w:val="none" w:sz="0" w:space="0" w:color="auto"/>
          </w:divBdr>
        </w:div>
        <w:div w:id="582110401">
          <w:marLeft w:val="0"/>
          <w:marRight w:val="0"/>
          <w:marTop w:val="0"/>
          <w:marBottom w:val="0"/>
          <w:divBdr>
            <w:top w:val="none" w:sz="0" w:space="0" w:color="auto"/>
            <w:left w:val="none" w:sz="0" w:space="0" w:color="auto"/>
            <w:bottom w:val="none" w:sz="0" w:space="0" w:color="auto"/>
            <w:right w:val="none" w:sz="0" w:space="0" w:color="auto"/>
          </w:divBdr>
        </w:div>
        <w:div w:id="648677076">
          <w:marLeft w:val="0"/>
          <w:marRight w:val="0"/>
          <w:marTop w:val="0"/>
          <w:marBottom w:val="0"/>
          <w:divBdr>
            <w:top w:val="none" w:sz="0" w:space="0" w:color="auto"/>
            <w:left w:val="none" w:sz="0" w:space="0" w:color="auto"/>
            <w:bottom w:val="none" w:sz="0" w:space="0" w:color="auto"/>
            <w:right w:val="none" w:sz="0" w:space="0" w:color="auto"/>
          </w:divBdr>
        </w:div>
        <w:div w:id="2142452613">
          <w:marLeft w:val="0"/>
          <w:marRight w:val="0"/>
          <w:marTop w:val="0"/>
          <w:marBottom w:val="0"/>
          <w:divBdr>
            <w:top w:val="none" w:sz="0" w:space="0" w:color="auto"/>
            <w:left w:val="none" w:sz="0" w:space="0" w:color="auto"/>
            <w:bottom w:val="none" w:sz="0" w:space="0" w:color="auto"/>
            <w:right w:val="none" w:sz="0" w:space="0" w:color="auto"/>
          </w:divBdr>
        </w:div>
        <w:div w:id="1883707049">
          <w:marLeft w:val="0"/>
          <w:marRight w:val="0"/>
          <w:marTop w:val="0"/>
          <w:marBottom w:val="0"/>
          <w:divBdr>
            <w:top w:val="none" w:sz="0" w:space="0" w:color="auto"/>
            <w:left w:val="none" w:sz="0" w:space="0" w:color="auto"/>
            <w:bottom w:val="none" w:sz="0" w:space="0" w:color="auto"/>
            <w:right w:val="none" w:sz="0" w:space="0" w:color="auto"/>
          </w:divBdr>
        </w:div>
        <w:div w:id="1727870466">
          <w:marLeft w:val="0"/>
          <w:marRight w:val="0"/>
          <w:marTop w:val="0"/>
          <w:marBottom w:val="0"/>
          <w:divBdr>
            <w:top w:val="none" w:sz="0" w:space="0" w:color="auto"/>
            <w:left w:val="none" w:sz="0" w:space="0" w:color="auto"/>
            <w:bottom w:val="none" w:sz="0" w:space="0" w:color="auto"/>
            <w:right w:val="none" w:sz="0" w:space="0" w:color="auto"/>
          </w:divBdr>
        </w:div>
        <w:div w:id="258828881">
          <w:marLeft w:val="0"/>
          <w:marRight w:val="0"/>
          <w:marTop w:val="0"/>
          <w:marBottom w:val="0"/>
          <w:divBdr>
            <w:top w:val="none" w:sz="0" w:space="0" w:color="auto"/>
            <w:left w:val="none" w:sz="0" w:space="0" w:color="auto"/>
            <w:bottom w:val="none" w:sz="0" w:space="0" w:color="auto"/>
            <w:right w:val="none" w:sz="0" w:space="0" w:color="auto"/>
          </w:divBdr>
        </w:div>
      </w:divsChild>
    </w:div>
    <w:div w:id="2037266840">
      <w:bodyDiv w:val="1"/>
      <w:marLeft w:val="0"/>
      <w:marRight w:val="0"/>
      <w:marTop w:val="0"/>
      <w:marBottom w:val="0"/>
      <w:divBdr>
        <w:top w:val="none" w:sz="0" w:space="0" w:color="auto"/>
        <w:left w:val="none" w:sz="0" w:space="0" w:color="auto"/>
        <w:bottom w:val="none" w:sz="0" w:space="0" w:color="auto"/>
        <w:right w:val="none" w:sz="0" w:space="0" w:color="auto"/>
      </w:divBdr>
      <w:divsChild>
        <w:div w:id="2032610643">
          <w:marLeft w:val="0"/>
          <w:marRight w:val="0"/>
          <w:marTop w:val="0"/>
          <w:marBottom w:val="0"/>
          <w:divBdr>
            <w:top w:val="none" w:sz="0" w:space="0" w:color="auto"/>
            <w:left w:val="none" w:sz="0" w:space="0" w:color="auto"/>
            <w:bottom w:val="none" w:sz="0" w:space="0" w:color="auto"/>
            <w:right w:val="none" w:sz="0" w:space="0" w:color="auto"/>
          </w:divBdr>
        </w:div>
        <w:div w:id="1855268337">
          <w:marLeft w:val="0"/>
          <w:marRight w:val="0"/>
          <w:marTop w:val="0"/>
          <w:marBottom w:val="0"/>
          <w:divBdr>
            <w:top w:val="none" w:sz="0" w:space="0" w:color="auto"/>
            <w:left w:val="none" w:sz="0" w:space="0" w:color="auto"/>
            <w:bottom w:val="none" w:sz="0" w:space="0" w:color="auto"/>
            <w:right w:val="none" w:sz="0" w:space="0" w:color="auto"/>
          </w:divBdr>
        </w:div>
        <w:div w:id="523978222">
          <w:marLeft w:val="0"/>
          <w:marRight w:val="0"/>
          <w:marTop w:val="0"/>
          <w:marBottom w:val="0"/>
          <w:divBdr>
            <w:top w:val="none" w:sz="0" w:space="0" w:color="auto"/>
            <w:left w:val="none" w:sz="0" w:space="0" w:color="auto"/>
            <w:bottom w:val="none" w:sz="0" w:space="0" w:color="auto"/>
            <w:right w:val="none" w:sz="0" w:space="0" w:color="auto"/>
          </w:divBdr>
        </w:div>
        <w:div w:id="1380938950">
          <w:marLeft w:val="0"/>
          <w:marRight w:val="0"/>
          <w:marTop w:val="0"/>
          <w:marBottom w:val="0"/>
          <w:divBdr>
            <w:top w:val="none" w:sz="0" w:space="0" w:color="auto"/>
            <w:left w:val="none" w:sz="0" w:space="0" w:color="auto"/>
            <w:bottom w:val="none" w:sz="0" w:space="0" w:color="auto"/>
            <w:right w:val="none" w:sz="0" w:space="0" w:color="auto"/>
          </w:divBdr>
        </w:div>
        <w:div w:id="2096126879">
          <w:marLeft w:val="0"/>
          <w:marRight w:val="0"/>
          <w:marTop w:val="0"/>
          <w:marBottom w:val="0"/>
          <w:divBdr>
            <w:top w:val="none" w:sz="0" w:space="0" w:color="auto"/>
            <w:left w:val="none" w:sz="0" w:space="0" w:color="auto"/>
            <w:bottom w:val="none" w:sz="0" w:space="0" w:color="auto"/>
            <w:right w:val="none" w:sz="0" w:space="0" w:color="auto"/>
          </w:divBdr>
        </w:div>
        <w:div w:id="253519946">
          <w:marLeft w:val="0"/>
          <w:marRight w:val="0"/>
          <w:marTop w:val="0"/>
          <w:marBottom w:val="0"/>
          <w:divBdr>
            <w:top w:val="none" w:sz="0" w:space="0" w:color="auto"/>
            <w:left w:val="none" w:sz="0" w:space="0" w:color="auto"/>
            <w:bottom w:val="none" w:sz="0" w:space="0" w:color="auto"/>
            <w:right w:val="none" w:sz="0" w:space="0" w:color="auto"/>
          </w:divBdr>
        </w:div>
        <w:div w:id="2111927894">
          <w:marLeft w:val="0"/>
          <w:marRight w:val="0"/>
          <w:marTop w:val="0"/>
          <w:marBottom w:val="0"/>
          <w:divBdr>
            <w:top w:val="none" w:sz="0" w:space="0" w:color="auto"/>
            <w:left w:val="none" w:sz="0" w:space="0" w:color="auto"/>
            <w:bottom w:val="none" w:sz="0" w:space="0" w:color="auto"/>
            <w:right w:val="none" w:sz="0" w:space="0" w:color="auto"/>
          </w:divBdr>
        </w:div>
        <w:div w:id="1853102016">
          <w:marLeft w:val="0"/>
          <w:marRight w:val="0"/>
          <w:marTop w:val="0"/>
          <w:marBottom w:val="0"/>
          <w:divBdr>
            <w:top w:val="none" w:sz="0" w:space="0" w:color="auto"/>
            <w:left w:val="none" w:sz="0" w:space="0" w:color="auto"/>
            <w:bottom w:val="none" w:sz="0" w:space="0" w:color="auto"/>
            <w:right w:val="none" w:sz="0" w:space="0" w:color="auto"/>
          </w:divBdr>
        </w:div>
        <w:div w:id="563151074">
          <w:marLeft w:val="0"/>
          <w:marRight w:val="0"/>
          <w:marTop w:val="0"/>
          <w:marBottom w:val="0"/>
          <w:divBdr>
            <w:top w:val="none" w:sz="0" w:space="0" w:color="auto"/>
            <w:left w:val="none" w:sz="0" w:space="0" w:color="auto"/>
            <w:bottom w:val="none" w:sz="0" w:space="0" w:color="auto"/>
            <w:right w:val="none" w:sz="0" w:space="0" w:color="auto"/>
          </w:divBdr>
        </w:div>
        <w:div w:id="1917207341">
          <w:marLeft w:val="0"/>
          <w:marRight w:val="0"/>
          <w:marTop w:val="0"/>
          <w:marBottom w:val="0"/>
          <w:divBdr>
            <w:top w:val="none" w:sz="0" w:space="0" w:color="auto"/>
            <w:left w:val="none" w:sz="0" w:space="0" w:color="auto"/>
            <w:bottom w:val="none" w:sz="0" w:space="0" w:color="auto"/>
            <w:right w:val="none" w:sz="0" w:space="0" w:color="auto"/>
          </w:divBdr>
        </w:div>
        <w:div w:id="1088618593">
          <w:marLeft w:val="0"/>
          <w:marRight w:val="0"/>
          <w:marTop w:val="0"/>
          <w:marBottom w:val="0"/>
          <w:divBdr>
            <w:top w:val="none" w:sz="0" w:space="0" w:color="auto"/>
            <w:left w:val="none" w:sz="0" w:space="0" w:color="auto"/>
            <w:bottom w:val="none" w:sz="0" w:space="0" w:color="auto"/>
            <w:right w:val="none" w:sz="0" w:space="0" w:color="auto"/>
          </w:divBdr>
        </w:div>
        <w:div w:id="260138928">
          <w:marLeft w:val="0"/>
          <w:marRight w:val="0"/>
          <w:marTop w:val="0"/>
          <w:marBottom w:val="0"/>
          <w:divBdr>
            <w:top w:val="none" w:sz="0" w:space="0" w:color="auto"/>
            <w:left w:val="none" w:sz="0" w:space="0" w:color="auto"/>
            <w:bottom w:val="none" w:sz="0" w:space="0" w:color="auto"/>
            <w:right w:val="none" w:sz="0" w:space="0" w:color="auto"/>
          </w:divBdr>
        </w:div>
        <w:div w:id="1659000562">
          <w:marLeft w:val="0"/>
          <w:marRight w:val="0"/>
          <w:marTop w:val="0"/>
          <w:marBottom w:val="0"/>
          <w:divBdr>
            <w:top w:val="none" w:sz="0" w:space="0" w:color="auto"/>
            <w:left w:val="none" w:sz="0" w:space="0" w:color="auto"/>
            <w:bottom w:val="none" w:sz="0" w:space="0" w:color="auto"/>
            <w:right w:val="none" w:sz="0" w:space="0" w:color="auto"/>
          </w:divBdr>
        </w:div>
        <w:div w:id="653460442">
          <w:marLeft w:val="0"/>
          <w:marRight w:val="0"/>
          <w:marTop w:val="0"/>
          <w:marBottom w:val="0"/>
          <w:divBdr>
            <w:top w:val="none" w:sz="0" w:space="0" w:color="auto"/>
            <w:left w:val="none" w:sz="0" w:space="0" w:color="auto"/>
            <w:bottom w:val="none" w:sz="0" w:space="0" w:color="auto"/>
            <w:right w:val="none" w:sz="0" w:space="0" w:color="auto"/>
          </w:divBdr>
        </w:div>
        <w:div w:id="1024288416">
          <w:marLeft w:val="0"/>
          <w:marRight w:val="0"/>
          <w:marTop w:val="0"/>
          <w:marBottom w:val="0"/>
          <w:divBdr>
            <w:top w:val="none" w:sz="0" w:space="0" w:color="auto"/>
            <w:left w:val="none" w:sz="0" w:space="0" w:color="auto"/>
            <w:bottom w:val="none" w:sz="0" w:space="0" w:color="auto"/>
            <w:right w:val="none" w:sz="0" w:space="0" w:color="auto"/>
          </w:divBdr>
        </w:div>
        <w:div w:id="743530798">
          <w:marLeft w:val="0"/>
          <w:marRight w:val="0"/>
          <w:marTop w:val="0"/>
          <w:marBottom w:val="0"/>
          <w:divBdr>
            <w:top w:val="none" w:sz="0" w:space="0" w:color="auto"/>
            <w:left w:val="none" w:sz="0" w:space="0" w:color="auto"/>
            <w:bottom w:val="none" w:sz="0" w:space="0" w:color="auto"/>
            <w:right w:val="none" w:sz="0" w:space="0" w:color="auto"/>
          </w:divBdr>
        </w:div>
        <w:div w:id="966349927">
          <w:marLeft w:val="0"/>
          <w:marRight w:val="0"/>
          <w:marTop w:val="0"/>
          <w:marBottom w:val="0"/>
          <w:divBdr>
            <w:top w:val="none" w:sz="0" w:space="0" w:color="auto"/>
            <w:left w:val="none" w:sz="0" w:space="0" w:color="auto"/>
            <w:bottom w:val="none" w:sz="0" w:space="0" w:color="auto"/>
            <w:right w:val="none" w:sz="0" w:space="0" w:color="auto"/>
          </w:divBdr>
        </w:div>
        <w:div w:id="416219477">
          <w:marLeft w:val="0"/>
          <w:marRight w:val="0"/>
          <w:marTop w:val="0"/>
          <w:marBottom w:val="0"/>
          <w:divBdr>
            <w:top w:val="none" w:sz="0" w:space="0" w:color="auto"/>
            <w:left w:val="none" w:sz="0" w:space="0" w:color="auto"/>
            <w:bottom w:val="none" w:sz="0" w:space="0" w:color="auto"/>
            <w:right w:val="none" w:sz="0" w:space="0" w:color="auto"/>
          </w:divBdr>
        </w:div>
        <w:div w:id="521167539">
          <w:marLeft w:val="0"/>
          <w:marRight w:val="0"/>
          <w:marTop w:val="0"/>
          <w:marBottom w:val="0"/>
          <w:divBdr>
            <w:top w:val="none" w:sz="0" w:space="0" w:color="auto"/>
            <w:left w:val="none" w:sz="0" w:space="0" w:color="auto"/>
            <w:bottom w:val="none" w:sz="0" w:space="0" w:color="auto"/>
            <w:right w:val="none" w:sz="0" w:space="0" w:color="auto"/>
          </w:divBdr>
        </w:div>
        <w:div w:id="439422593">
          <w:marLeft w:val="0"/>
          <w:marRight w:val="0"/>
          <w:marTop w:val="0"/>
          <w:marBottom w:val="0"/>
          <w:divBdr>
            <w:top w:val="none" w:sz="0" w:space="0" w:color="auto"/>
            <w:left w:val="none" w:sz="0" w:space="0" w:color="auto"/>
            <w:bottom w:val="none" w:sz="0" w:space="0" w:color="auto"/>
            <w:right w:val="none" w:sz="0" w:space="0" w:color="auto"/>
          </w:divBdr>
        </w:div>
        <w:div w:id="1915822930">
          <w:marLeft w:val="0"/>
          <w:marRight w:val="0"/>
          <w:marTop w:val="0"/>
          <w:marBottom w:val="0"/>
          <w:divBdr>
            <w:top w:val="none" w:sz="0" w:space="0" w:color="auto"/>
            <w:left w:val="none" w:sz="0" w:space="0" w:color="auto"/>
            <w:bottom w:val="none" w:sz="0" w:space="0" w:color="auto"/>
            <w:right w:val="none" w:sz="0" w:space="0" w:color="auto"/>
          </w:divBdr>
        </w:div>
        <w:div w:id="301542087">
          <w:marLeft w:val="0"/>
          <w:marRight w:val="0"/>
          <w:marTop w:val="0"/>
          <w:marBottom w:val="0"/>
          <w:divBdr>
            <w:top w:val="none" w:sz="0" w:space="0" w:color="auto"/>
            <w:left w:val="none" w:sz="0" w:space="0" w:color="auto"/>
            <w:bottom w:val="none" w:sz="0" w:space="0" w:color="auto"/>
            <w:right w:val="none" w:sz="0" w:space="0" w:color="auto"/>
          </w:divBdr>
        </w:div>
        <w:div w:id="894048491">
          <w:marLeft w:val="0"/>
          <w:marRight w:val="0"/>
          <w:marTop w:val="0"/>
          <w:marBottom w:val="0"/>
          <w:divBdr>
            <w:top w:val="none" w:sz="0" w:space="0" w:color="auto"/>
            <w:left w:val="none" w:sz="0" w:space="0" w:color="auto"/>
            <w:bottom w:val="none" w:sz="0" w:space="0" w:color="auto"/>
            <w:right w:val="none" w:sz="0" w:space="0" w:color="auto"/>
          </w:divBdr>
        </w:div>
        <w:div w:id="2964943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A34C01-2369-4A35-87B3-4A83CF1F3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747</Words>
  <Characters>4561</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dc:creator>
  <cp:lastModifiedBy>Søren Waldstrøm</cp:lastModifiedBy>
  <cp:revision>2</cp:revision>
  <dcterms:created xsi:type="dcterms:W3CDTF">2013-03-14T16:44:00Z</dcterms:created>
  <dcterms:modified xsi:type="dcterms:W3CDTF">2013-03-14T16:44:00Z</dcterms:modified>
</cp:coreProperties>
</file>